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6BC31" w14:textId="0FFE4089" w:rsidR="001B2749" w:rsidRPr="00530927" w:rsidRDefault="001B2749" w:rsidP="001B2749">
      <w:pPr>
        <w:tabs>
          <w:tab w:val="right" w:pos="13892"/>
        </w:tabs>
        <w:spacing w:before="240" w:after="0" w:line="240" w:lineRule="auto"/>
        <w:jc w:val="right"/>
        <w:rPr>
          <w:rFonts w:eastAsia="Times New Roman" w:cstheme="minorHAnsi"/>
          <w:color w:val="1F2A44"/>
          <w:sz w:val="76"/>
          <w:szCs w:val="76"/>
          <w:lang w:eastAsia="cy-GB"/>
        </w:rPr>
      </w:pPr>
      <w:r>
        <w:rPr>
          <w:rFonts w:eastAsia="Times New Roman" w:cstheme="minorHAnsi"/>
          <w:noProof/>
          <w:color w:val="1F2A44"/>
          <w:sz w:val="76"/>
          <w:szCs w:val="76"/>
          <w:lang w:eastAsia="cy-GB"/>
        </w:rPr>
        <w:drawing>
          <wp:inline distT="0" distB="0" distL="0" distR="0" wp14:anchorId="01FE5854" wp14:editId="27FE7B06">
            <wp:extent cx="3078247" cy="2759528"/>
            <wp:effectExtent l="0" t="0" r="8255" b="3175"/>
            <wp:docPr id="1" name="Picture 1" descr="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ndard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2111" cy="2780922"/>
                    </a:xfrm>
                    <a:prstGeom prst="rect">
                      <a:avLst/>
                    </a:prstGeom>
                  </pic:spPr>
                </pic:pic>
              </a:graphicData>
            </a:graphic>
          </wp:inline>
        </w:drawing>
      </w:r>
    </w:p>
    <w:p w14:paraId="75967F8B" w14:textId="77777777" w:rsidR="005146C0" w:rsidRPr="00116F60" w:rsidRDefault="005146C0" w:rsidP="005146C0">
      <w:pPr>
        <w:spacing w:after="0" w:line="240" w:lineRule="auto"/>
        <w:jc w:val="right"/>
        <w:rPr>
          <w:rFonts w:ascii="Calibri" w:eastAsia="Calibri" w:hAnsi="Calibri" w:cs="Calibri"/>
          <w:color w:val="1F2A44"/>
          <w:sz w:val="76"/>
          <w:szCs w:val="76"/>
          <w:bdr w:val="nil"/>
          <w:lang w:eastAsia="cy-GB"/>
        </w:rPr>
      </w:pPr>
    </w:p>
    <w:p w14:paraId="29A7E112" w14:textId="77777777" w:rsidR="005146C0" w:rsidRPr="00116F60" w:rsidRDefault="005146C0" w:rsidP="005146C0">
      <w:pPr>
        <w:spacing w:after="0" w:line="240" w:lineRule="auto"/>
        <w:jc w:val="right"/>
        <w:rPr>
          <w:rFonts w:ascii="Calibri" w:eastAsia="Calibri" w:hAnsi="Calibri" w:cs="Calibri"/>
          <w:color w:val="1F2A44"/>
          <w:sz w:val="76"/>
          <w:szCs w:val="76"/>
          <w:bdr w:val="nil"/>
          <w:lang w:eastAsia="cy-GB"/>
        </w:rPr>
      </w:pPr>
    </w:p>
    <w:p w14:paraId="287246D5" w14:textId="77777777" w:rsidR="005146C0" w:rsidRPr="00116F60" w:rsidRDefault="005146C0" w:rsidP="005146C0">
      <w:pPr>
        <w:spacing w:after="0" w:line="240" w:lineRule="auto"/>
        <w:jc w:val="right"/>
        <w:rPr>
          <w:rFonts w:ascii="Calibri" w:eastAsia="Calibri" w:hAnsi="Calibri" w:cs="Calibri"/>
          <w:color w:val="1F2A44"/>
          <w:sz w:val="76"/>
          <w:szCs w:val="76"/>
          <w:bdr w:val="nil"/>
          <w:lang w:eastAsia="cy-GB"/>
        </w:rPr>
      </w:pPr>
      <w:r w:rsidRPr="00116F60">
        <w:rPr>
          <w:rFonts w:ascii="Calibri" w:eastAsia="Calibri" w:hAnsi="Calibri" w:cs="Calibri"/>
          <w:color w:val="1F2A44"/>
          <w:sz w:val="76"/>
          <w:szCs w:val="76"/>
          <w:bdr w:val="nil"/>
          <w:lang w:eastAsia="cy-GB"/>
        </w:rPr>
        <w:t xml:space="preserve">Llawlyfr Asesu </w:t>
      </w:r>
    </w:p>
    <w:p w14:paraId="4314244F" w14:textId="77777777" w:rsidR="005146C0" w:rsidRPr="00116F60" w:rsidRDefault="005146C0" w:rsidP="005146C0">
      <w:pPr>
        <w:spacing w:after="0" w:line="240" w:lineRule="auto"/>
        <w:jc w:val="right"/>
        <w:rPr>
          <w:rFonts w:ascii="Calibri" w:eastAsia="Calibri" w:hAnsi="Calibri" w:cs="Calibri"/>
          <w:color w:val="1F2A44"/>
          <w:sz w:val="76"/>
          <w:szCs w:val="76"/>
          <w:bdr w:val="nil"/>
          <w:lang w:eastAsia="cy-GB"/>
        </w:rPr>
      </w:pPr>
      <w:r w:rsidRPr="00116F60">
        <w:rPr>
          <w:rFonts w:ascii="Calibri" w:eastAsia="Calibri" w:hAnsi="Calibri" w:cs="Calibri"/>
          <w:color w:val="1F2A44"/>
          <w:sz w:val="76"/>
          <w:szCs w:val="76"/>
          <w:bdr w:val="nil"/>
          <w:lang w:eastAsia="cy-GB"/>
        </w:rPr>
        <w:t xml:space="preserve">Safonau Proffesiynol </w:t>
      </w:r>
    </w:p>
    <w:p w14:paraId="62D71A14" w14:textId="4F2F2C9D" w:rsidR="001B2749" w:rsidRDefault="00D10BA2" w:rsidP="00D10BA2">
      <w:pPr>
        <w:tabs>
          <w:tab w:val="right" w:pos="14994"/>
        </w:tabs>
        <w:spacing w:after="0" w:line="240" w:lineRule="auto"/>
        <w:rPr>
          <w:rFonts w:ascii="Calibri" w:eastAsia="Calibri" w:hAnsi="Calibri" w:cs="Calibri"/>
          <w:color w:val="1F2A44"/>
          <w:sz w:val="76"/>
          <w:szCs w:val="76"/>
          <w:bdr w:val="nil"/>
          <w:lang w:eastAsia="cy-GB"/>
        </w:rPr>
      </w:pPr>
      <w:r>
        <w:rPr>
          <w:rFonts w:ascii="Calibri" w:eastAsia="Calibri" w:hAnsi="Calibri" w:cs="Calibri"/>
          <w:color w:val="1F2A44"/>
          <w:sz w:val="76"/>
          <w:szCs w:val="76"/>
          <w:bdr w:val="nil"/>
          <w:lang w:eastAsia="cy-GB"/>
        </w:rPr>
        <w:t xml:space="preserve">2025-26 </w:t>
      </w:r>
      <w:r>
        <w:rPr>
          <w:rFonts w:ascii="Calibri" w:eastAsia="Calibri" w:hAnsi="Calibri" w:cs="Calibri"/>
          <w:color w:val="1F2A44"/>
          <w:sz w:val="76"/>
          <w:szCs w:val="76"/>
          <w:bdr w:val="nil"/>
          <w:lang w:eastAsia="cy-GB"/>
        </w:rPr>
        <w:tab/>
      </w:r>
      <w:r w:rsidR="005146C0" w:rsidRPr="00116F60">
        <w:rPr>
          <w:rFonts w:ascii="Calibri" w:eastAsia="Calibri" w:hAnsi="Calibri" w:cs="Calibri"/>
          <w:color w:val="1F2A44"/>
          <w:sz w:val="76"/>
          <w:szCs w:val="76"/>
          <w:bdr w:val="nil"/>
          <w:lang w:eastAsia="cy-GB"/>
        </w:rPr>
        <w:t>Addysgu ac</w:t>
      </w:r>
      <w:r w:rsidR="005146C0" w:rsidRPr="00116F60">
        <w:rPr>
          <w:rFonts w:eastAsia="Times New Roman" w:cstheme="minorHAnsi"/>
          <w:color w:val="1F2A44"/>
          <w:sz w:val="76"/>
          <w:szCs w:val="76"/>
          <w:lang w:eastAsia="cy-GB"/>
        </w:rPr>
        <w:t xml:space="preserve"> </w:t>
      </w:r>
      <w:r w:rsidR="005146C0" w:rsidRPr="00116F60">
        <w:rPr>
          <w:rFonts w:ascii="Calibri" w:eastAsia="Calibri" w:hAnsi="Calibri" w:cs="Calibri"/>
          <w:color w:val="1F2A44"/>
          <w:sz w:val="76"/>
          <w:szCs w:val="76"/>
          <w:bdr w:val="nil"/>
          <w:lang w:eastAsia="cy-GB"/>
        </w:rPr>
        <w:t>Arweinyddiaeth</w:t>
      </w:r>
    </w:p>
    <w:p w14:paraId="76C1B6C0" w14:textId="6F8B8C55" w:rsidR="005146C0" w:rsidRPr="001B2749" w:rsidRDefault="005146C0" w:rsidP="001B2749">
      <w:pPr>
        <w:rPr>
          <w:rFonts w:ascii="Calibri" w:eastAsia="Calibri" w:hAnsi="Calibri" w:cs="Calibri"/>
          <w:color w:val="1F2A44"/>
          <w:sz w:val="76"/>
          <w:szCs w:val="76"/>
          <w:bdr w:val="nil"/>
          <w:lang w:eastAsia="cy-GB"/>
        </w:rPr>
      </w:pPr>
      <w:r w:rsidRPr="00116F60">
        <w:rPr>
          <w:rFonts w:ascii="Calibri" w:eastAsia="Calibri" w:hAnsi="Calibri" w:cs="Calibri"/>
          <w:color w:val="1F2A44"/>
          <w:sz w:val="76"/>
          <w:szCs w:val="76"/>
          <w:bdr w:val="nil"/>
          <w:lang w:eastAsia="en-GB"/>
        </w:rPr>
        <w:tab/>
        <w:t xml:space="preserve"> </w:t>
      </w:r>
    </w:p>
    <w:p w14:paraId="008CCB9B" w14:textId="77777777" w:rsidR="005146C0" w:rsidRPr="00116F60" w:rsidRDefault="005146C0" w:rsidP="005146C0"/>
    <w:tbl>
      <w:tblPr>
        <w:tblStyle w:val="TableGrid"/>
        <w:tblW w:w="5000" w:type="pct"/>
        <w:shd w:val="clear" w:color="auto" w:fill="C45911" w:themeFill="accent2" w:themeFillShade="BF"/>
        <w:tblLook w:val="04A0" w:firstRow="1" w:lastRow="0" w:firstColumn="1" w:lastColumn="0" w:noHBand="0" w:noVBand="1"/>
      </w:tblPr>
      <w:tblGrid>
        <w:gridCol w:w="14984"/>
      </w:tblGrid>
      <w:tr w:rsidR="005146C0" w:rsidRPr="00116F60" w14:paraId="206BFCBB" w14:textId="77777777" w:rsidTr="00166F8A">
        <w:trPr>
          <w:trHeight w:val="558"/>
        </w:trPr>
        <w:tc>
          <w:tcPr>
            <w:tcW w:w="5000" w:type="pct"/>
            <w:shd w:val="clear" w:color="auto" w:fill="1F2A44"/>
            <w:vAlign w:val="center"/>
          </w:tcPr>
          <w:p w14:paraId="346BA37F" w14:textId="77777777" w:rsidR="005146C0" w:rsidRPr="008D2862" w:rsidRDefault="005146C0" w:rsidP="008D2862">
            <w:pPr>
              <w:pStyle w:val="Heading1"/>
            </w:pPr>
            <w:bookmarkStart w:id="0" w:name="_Contents"/>
            <w:bookmarkStart w:id="1" w:name="Content"/>
            <w:bookmarkStart w:id="2" w:name="_Contents_1"/>
            <w:bookmarkStart w:id="3" w:name="_Cynnwys"/>
            <w:bookmarkStart w:id="4" w:name="_Toc522542010"/>
            <w:bookmarkStart w:id="5" w:name="_Toc782734"/>
            <w:bookmarkStart w:id="6" w:name="_Toc1652403"/>
            <w:bookmarkStart w:id="7" w:name="_Toc1653730"/>
            <w:bookmarkStart w:id="8" w:name="_Toc2089705"/>
            <w:bookmarkStart w:id="9" w:name="_Toc2333307"/>
            <w:bookmarkStart w:id="10" w:name="_Toc12357611"/>
            <w:bookmarkStart w:id="11" w:name="_Toc16508168"/>
            <w:bookmarkStart w:id="12" w:name="_Toc16508494"/>
            <w:bookmarkStart w:id="13" w:name="_Toc16513287"/>
            <w:bookmarkStart w:id="14" w:name="_Toc80703172"/>
            <w:bookmarkStart w:id="15" w:name="_Toc81834997"/>
            <w:bookmarkStart w:id="16" w:name="_Toc81835982"/>
            <w:bookmarkStart w:id="17" w:name="_Toc112167304"/>
            <w:bookmarkStart w:id="18" w:name="_Toc142381709"/>
            <w:bookmarkStart w:id="19" w:name="_Toc208407824"/>
            <w:bookmarkEnd w:id="0"/>
            <w:bookmarkEnd w:id="1"/>
            <w:bookmarkEnd w:id="2"/>
            <w:bookmarkEnd w:id="3"/>
            <w:r w:rsidRPr="008D2862">
              <w:t>Cynnwys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c>
      </w:tr>
    </w:tbl>
    <w:sdt>
      <w:sdtPr>
        <w:rPr>
          <w:rFonts w:asciiTheme="minorHAnsi" w:eastAsia="MS Mincho" w:hAnsiTheme="minorHAnsi" w:cstheme="minorBidi"/>
          <w:bCs w:val="0"/>
          <w:color w:val="auto"/>
          <w:sz w:val="22"/>
          <w:szCs w:val="22"/>
          <w:bdr w:val="none" w:sz="0" w:space="0" w:color="auto"/>
          <w:lang w:val="cy-GB"/>
        </w:rPr>
        <w:id w:val="-2093773591"/>
        <w:docPartObj>
          <w:docPartGallery w:val="Table of Contents"/>
          <w:docPartUnique/>
        </w:docPartObj>
      </w:sdtPr>
      <w:sdtContent>
        <w:p w14:paraId="69CB5CBF" w14:textId="77777777" w:rsidR="005146C0" w:rsidRPr="00116F60" w:rsidRDefault="005146C0" w:rsidP="008D2862">
          <w:pPr>
            <w:pStyle w:val="TOCHeading"/>
            <w:rPr>
              <w:sz w:val="2"/>
              <w:szCs w:val="2"/>
            </w:rPr>
          </w:pPr>
        </w:p>
        <w:p w14:paraId="6648A63A" w14:textId="74CC245C" w:rsidR="00150CBD" w:rsidRDefault="005146C0">
          <w:pPr>
            <w:pStyle w:val="TOC1"/>
            <w:rPr>
              <w:rFonts w:asciiTheme="minorHAnsi" w:eastAsiaTheme="minorEastAsia" w:hAnsiTheme="minorHAnsi"/>
              <w:noProof/>
              <w:color w:val="auto"/>
              <w:kern w:val="2"/>
              <w:sz w:val="24"/>
              <w:szCs w:val="24"/>
              <w:lang w:val="en-GB" w:eastAsia="en-GB"/>
              <w14:ligatures w14:val="standardContextual"/>
            </w:rPr>
          </w:pPr>
          <w:r w:rsidRPr="00116F60">
            <w:fldChar w:fldCharType="begin"/>
          </w:r>
          <w:r w:rsidRPr="00116F60">
            <w:instrText xml:space="preserve"> TOC \o "1-3" \h \z \u </w:instrText>
          </w:r>
          <w:r w:rsidRPr="00116F60">
            <w:fldChar w:fldCharType="separate"/>
          </w:r>
          <w:hyperlink w:anchor="_Toc208407824" w:history="1">
            <w:r w:rsidR="00150CBD" w:rsidRPr="00CC09E7">
              <w:rPr>
                <w:rStyle w:val="Hyperlink"/>
                <w:noProof/>
              </w:rPr>
              <w:t>Cynnwys</w:t>
            </w:r>
            <w:r w:rsidR="00150CBD">
              <w:rPr>
                <w:noProof/>
                <w:webHidden/>
              </w:rPr>
              <w:tab/>
            </w:r>
            <w:r w:rsidR="00150CBD">
              <w:rPr>
                <w:noProof/>
                <w:webHidden/>
              </w:rPr>
              <w:fldChar w:fldCharType="begin"/>
            </w:r>
            <w:r w:rsidR="00150CBD">
              <w:rPr>
                <w:noProof/>
                <w:webHidden/>
              </w:rPr>
              <w:instrText xml:space="preserve"> PAGEREF _Toc208407824 \h </w:instrText>
            </w:r>
            <w:r w:rsidR="00150CBD">
              <w:rPr>
                <w:noProof/>
                <w:webHidden/>
              </w:rPr>
            </w:r>
            <w:r w:rsidR="00150CBD">
              <w:rPr>
                <w:noProof/>
                <w:webHidden/>
              </w:rPr>
              <w:fldChar w:fldCharType="separate"/>
            </w:r>
            <w:r w:rsidR="00150CBD">
              <w:rPr>
                <w:noProof/>
                <w:webHidden/>
              </w:rPr>
              <w:t>1</w:t>
            </w:r>
            <w:r w:rsidR="00150CBD">
              <w:rPr>
                <w:noProof/>
                <w:webHidden/>
              </w:rPr>
              <w:fldChar w:fldCharType="end"/>
            </w:r>
          </w:hyperlink>
        </w:p>
        <w:p w14:paraId="0C1DE0B5" w14:textId="209B737D"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25" w:history="1">
            <w:r w:rsidRPr="00CC09E7">
              <w:rPr>
                <w:rStyle w:val="Hyperlink"/>
                <w:noProof/>
              </w:rPr>
              <w:t>Tracio Cynnydd</w:t>
            </w:r>
            <w:r>
              <w:rPr>
                <w:noProof/>
                <w:webHidden/>
              </w:rPr>
              <w:tab/>
            </w:r>
            <w:r>
              <w:rPr>
                <w:noProof/>
                <w:webHidden/>
              </w:rPr>
              <w:fldChar w:fldCharType="begin"/>
            </w:r>
            <w:r>
              <w:rPr>
                <w:noProof/>
                <w:webHidden/>
              </w:rPr>
              <w:instrText xml:space="preserve"> PAGEREF _Toc208407825 \h </w:instrText>
            </w:r>
            <w:r>
              <w:rPr>
                <w:noProof/>
                <w:webHidden/>
              </w:rPr>
            </w:r>
            <w:r>
              <w:rPr>
                <w:noProof/>
                <w:webHidden/>
              </w:rPr>
              <w:fldChar w:fldCharType="separate"/>
            </w:r>
            <w:r>
              <w:rPr>
                <w:noProof/>
                <w:webHidden/>
              </w:rPr>
              <w:t>2</w:t>
            </w:r>
            <w:r>
              <w:rPr>
                <w:noProof/>
                <w:webHidden/>
              </w:rPr>
              <w:fldChar w:fldCharType="end"/>
            </w:r>
          </w:hyperlink>
        </w:p>
        <w:p w14:paraId="714226DD" w14:textId="424A62B7"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26" w:history="1">
            <w:r w:rsidRPr="00CC09E7">
              <w:rPr>
                <w:rStyle w:val="Hyperlink"/>
                <w:noProof/>
              </w:rPr>
              <w:t>Y Pedwar Diben Dysgu</w:t>
            </w:r>
            <w:r>
              <w:rPr>
                <w:noProof/>
                <w:webHidden/>
              </w:rPr>
              <w:tab/>
            </w:r>
            <w:r>
              <w:rPr>
                <w:noProof/>
                <w:webHidden/>
              </w:rPr>
              <w:fldChar w:fldCharType="begin"/>
            </w:r>
            <w:r>
              <w:rPr>
                <w:noProof/>
                <w:webHidden/>
              </w:rPr>
              <w:instrText xml:space="preserve"> PAGEREF _Toc208407826 \h </w:instrText>
            </w:r>
            <w:r>
              <w:rPr>
                <w:noProof/>
                <w:webHidden/>
              </w:rPr>
            </w:r>
            <w:r>
              <w:rPr>
                <w:noProof/>
                <w:webHidden/>
              </w:rPr>
              <w:fldChar w:fldCharType="separate"/>
            </w:r>
            <w:r>
              <w:rPr>
                <w:noProof/>
                <w:webHidden/>
              </w:rPr>
              <w:t>4</w:t>
            </w:r>
            <w:r>
              <w:rPr>
                <w:noProof/>
                <w:webHidden/>
              </w:rPr>
              <w:fldChar w:fldCharType="end"/>
            </w:r>
          </w:hyperlink>
        </w:p>
        <w:p w14:paraId="11D9E573" w14:textId="1DFAA82D"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27" w:history="1">
            <w:r w:rsidRPr="00CC09E7">
              <w:rPr>
                <w:rStyle w:val="Hyperlink"/>
                <w:noProof/>
              </w:rPr>
              <w:t>Sut i asesu defnyddio'r Safonau Proffesiynol ar gyfer Addysgu ac Arweinyddiaeth (SPAA)</w:t>
            </w:r>
            <w:r>
              <w:rPr>
                <w:noProof/>
                <w:webHidden/>
              </w:rPr>
              <w:tab/>
            </w:r>
            <w:r>
              <w:rPr>
                <w:noProof/>
                <w:webHidden/>
              </w:rPr>
              <w:fldChar w:fldCharType="begin"/>
            </w:r>
            <w:r>
              <w:rPr>
                <w:noProof/>
                <w:webHidden/>
              </w:rPr>
              <w:instrText xml:space="preserve"> PAGEREF _Toc208407827 \h </w:instrText>
            </w:r>
            <w:r>
              <w:rPr>
                <w:noProof/>
                <w:webHidden/>
              </w:rPr>
            </w:r>
            <w:r>
              <w:rPr>
                <w:noProof/>
                <w:webHidden/>
              </w:rPr>
              <w:fldChar w:fldCharType="separate"/>
            </w:r>
            <w:r>
              <w:rPr>
                <w:noProof/>
                <w:webHidden/>
              </w:rPr>
              <w:t>5</w:t>
            </w:r>
            <w:r>
              <w:rPr>
                <w:noProof/>
                <w:webHidden/>
              </w:rPr>
              <w:fldChar w:fldCharType="end"/>
            </w:r>
          </w:hyperlink>
        </w:p>
        <w:p w14:paraId="6F441550" w14:textId="18CDA21B" w:rsidR="00150CBD" w:rsidRDefault="00150CBD">
          <w:pPr>
            <w:pStyle w:val="TOC2"/>
            <w:tabs>
              <w:tab w:val="right" w:leader="dot" w:pos="14984"/>
            </w:tabs>
            <w:rPr>
              <w:rFonts w:eastAsiaTheme="minorEastAsia"/>
              <w:noProof/>
              <w:color w:val="auto"/>
              <w:kern w:val="2"/>
              <w:sz w:val="24"/>
              <w:szCs w:val="24"/>
              <w:u w:val="none"/>
              <w:lang w:val="en-GB" w:eastAsia="en-GB"/>
              <w14:ligatures w14:val="standardContextual"/>
            </w:rPr>
          </w:pPr>
          <w:hyperlink w:anchor="_Toc208407828" w:history="1">
            <w:r w:rsidRPr="00CC09E7">
              <w:rPr>
                <w:rStyle w:val="Hyperlink"/>
                <w:rFonts w:eastAsia="Calibri"/>
                <w:bCs/>
                <w:noProof/>
                <w:bdr w:val="nil"/>
              </w:rPr>
              <w:t>Gweithgaredd neu Ddigwyddiad</w:t>
            </w:r>
            <w:r>
              <w:rPr>
                <w:noProof/>
                <w:webHidden/>
              </w:rPr>
              <w:tab/>
            </w:r>
            <w:r>
              <w:rPr>
                <w:noProof/>
                <w:webHidden/>
              </w:rPr>
              <w:fldChar w:fldCharType="begin"/>
            </w:r>
            <w:r>
              <w:rPr>
                <w:noProof/>
                <w:webHidden/>
              </w:rPr>
              <w:instrText xml:space="preserve"> PAGEREF _Toc208407828 \h </w:instrText>
            </w:r>
            <w:r>
              <w:rPr>
                <w:noProof/>
                <w:webHidden/>
              </w:rPr>
            </w:r>
            <w:r>
              <w:rPr>
                <w:noProof/>
                <w:webHidden/>
              </w:rPr>
              <w:fldChar w:fldCharType="separate"/>
            </w:r>
            <w:r>
              <w:rPr>
                <w:noProof/>
                <w:webHidden/>
              </w:rPr>
              <w:t>5</w:t>
            </w:r>
            <w:r>
              <w:rPr>
                <w:noProof/>
                <w:webHidden/>
              </w:rPr>
              <w:fldChar w:fldCharType="end"/>
            </w:r>
          </w:hyperlink>
        </w:p>
        <w:p w14:paraId="21F2822B" w14:textId="25F0BCF9" w:rsidR="00150CBD" w:rsidRDefault="00150CBD">
          <w:pPr>
            <w:pStyle w:val="TOC2"/>
            <w:tabs>
              <w:tab w:val="right" w:leader="dot" w:pos="14984"/>
            </w:tabs>
            <w:rPr>
              <w:rFonts w:eastAsiaTheme="minorEastAsia"/>
              <w:noProof/>
              <w:color w:val="auto"/>
              <w:kern w:val="2"/>
              <w:sz w:val="24"/>
              <w:szCs w:val="24"/>
              <w:u w:val="none"/>
              <w:lang w:val="en-GB" w:eastAsia="en-GB"/>
              <w14:ligatures w14:val="standardContextual"/>
            </w:rPr>
          </w:pPr>
          <w:hyperlink w:anchor="_Toc208407829" w:history="1">
            <w:r w:rsidRPr="00CC09E7">
              <w:rPr>
                <w:rStyle w:val="Hyperlink"/>
                <w:rFonts w:eastAsia="Calibri"/>
                <w:bCs/>
                <w:noProof/>
                <w:bdr w:val="nil"/>
              </w:rPr>
              <w:t>Elfennau Cysylltiedig</w:t>
            </w:r>
            <w:r>
              <w:rPr>
                <w:noProof/>
                <w:webHidden/>
              </w:rPr>
              <w:tab/>
            </w:r>
            <w:r>
              <w:rPr>
                <w:noProof/>
                <w:webHidden/>
              </w:rPr>
              <w:fldChar w:fldCharType="begin"/>
            </w:r>
            <w:r>
              <w:rPr>
                <w:noProof/>
                <w:webHidden/>
              </w:rPr>
              <w:instrText xml:space="preserve"> PAGEREF _Toc208407829 \h </w:instrText>
            </w:r>
            <w:r>
              <w:rPr>
                <w:noProof/>
                <w:webHidden/>
              </w:rPr>
            </w:r>
            <w:r>
              <w:rPr>
                <w:noProof/>
                <w:webHidden/>
              </w:rPr>
              <w:fldChar w:fldCharType="separate"/>
            </w:r>
            <w:r>
              <w:rPr>
                <w:noProof/>
                <w:webHidden/>
              </w:rPr>
              <w:t>5</w:t>
            </w:r>
            <w:r>
              <w:rPr>
                <w:noProof/>
                <w:webHidden/>
              </w:rPr>
              <w:fldChar w:fldCharType="end"/>
            </w:r>
          </w:hyperlink>
        </w:p>
        <w:p w14:paraId="6F7878DF" w14:textId="0D420151"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0" w:history="1">
            <w:r w:rsidRPr="00CC09E7">
              <w:rPr>
                <w:rStyle w:val="Hyperlink"/>
                <w:noProof/>
              </w:rPr>
              <w:t>Ffurflenni Asesu</w:t>
            </w:r>
            <w:r>
              <w:rPr>
                <w:noProof/>
                <w:webHidden/>
              </w:rPr>
              <w:tab/>
            </w:r>
            <w:r>
              <w:rPr>
                <w:noProof/>
                <w:webHidden/>
              </w:rPr>
              <w:fldChar w:fldCharType="begin"/>
            </w:r>
            <w:r>
              <w:rPr>
                <w:noProof/>
                <w:webHidden/>
              </w:rPr>
              <w:instrText xml:space="preserve"> PAGEREF _Toc208407830 \h </w:instrText>
            </w:r>
            <w:r>
              <w:rPr>
                <w:noProof/>
                <w:webHidden/>
              </w:rPr>
            </w:r>
            <w:r>
              <w:rPr>
                <w:noProof/>
                <w:webHidden/>
              </w:rPr>
              <w:fldChar w:fldCharType="separate"/>
            </w:r>
            <w:r>
              <w:rPr>
                <w:noProof/>
                <w:webHidden/>
              </w:rPr>
              <w:t>6</w:t>
            </w:r>
            <w:r>
              <w:rPr>
                <w:noProof/>
                <w:webHidden/>
              </w:rPr>
              <w:fldChar w:fldCharType="end"/>
            </w:r>
          </w:hyperlink>
        </w:p>
        <w:p w14:paraId="7BC1E743" w14:textId="77C02D1D"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1" w:history="1">
            <w:r w:rsidRPr="00CC09E7">
              <w:rPr>
                <w:rStyle w:val="Hyperlink"/>
                <w:noProof/>
              </w:rPr>
              <w:t>Y Ffurflen Asesu Addysgeg</w:t>
            </w:r>
            <w:r>
              <w:rPr>
                <w:noProof/>
                <w:webHidden/>
              </w:rPr>
              <w:tab/>
            </w:r>
            <w:r>
              <w:rPr>
                <w:noProof/>
                <w:webHidden/>
              </w:rPr>
              <w:fldChar w:fldCharType="begin"/>
            </w:r>
            <w:r>
              <w:rPr>
                <w:noProof/>
                <w:webHidden/>
              </w:rPr>
              <w:instrText xml:space="preserve"> PAGEREF _Toc208407831 \h </w:instrText>
            </w:r>
            <w:r>
              <w:rPr>
                <w:noProof/>
                <w:webHidden/>
              </w:rPr>
            </w:r>
            <w:r>
              <w:rPr>
                <w:noProof/>
                <w:webHidden/>
              </w:rPr>
              <w:fldChar w:fldCharType="separate"/>
            </w:r>
            <w:r>
              <w:rPr>
                <w:noProof/>
                <w:webHidden/>
              </w:rPr>
              <w:t>7</w:t>
            </w:r>
            <w:r>
              <w:rPr>
                <w:noProof/>
                <w:webHidden/>
              </w:rPr>
              <w:fldChar w:fldCharType="end"/>
            </w:r>
          </w:hyperlink>
        </w:p>
        <w:p w14:paraId="58D1F70A" w14:textId="0B7CB663"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2" w:history="1">
            <w:r w:rsidRPr="00CC09E7">
              <w:rPr>
                <w:rStyle w:val="Hyperlink"/>
                <w:noProof/>
              </w:rPr>
              <w:t>Yr Adroddiad Profiad Ysgol</w:t>
            </w:r>
            <w:r>
              <w:rPr>
                <w:noProof/>
                <w:webHidden/>
              </w:rPr>
              <w:tab/>
            </w:r>
            <w:r>
              <w:rPr>
                <w:noProof/>
                <w:webHidden/>
              </w:rPr>
              <w:fldChar w:fldCharType="begin"/>
            </w:r>
            <w:r>
              <w:rPr>
                <w:noProof/>
                <w:webHidden/>
              </w:rPr>
              <w:instrText xml:space="preserve"> PAGEREF _Toc208407832 \h </w:instrText>
            </w:r>
            <w:r>
              <w:rPr>
                <w:noProof/>
                <w:webHidden/>
              </w:rPr>
            </w:r>
            <w:r>
              <w:rPr>
                <w:noProof/>
                <w:webHidden/>
              </w:rPr>
              <w:fldChar w:fldCharType="separate"/>
            </w:r>
            <w:r>
              <w:rPr>
                <w:noProof/>
                <w:webHidden/>
              </w:rPr>
              <w:t>8</w:t>
            </w:r>
            <w:r>
              <w:rPr>
                <w:noProof/>
                <w:webHidden/>
              </w:rPr>
              <w:fldChar w:fldCharType="end"/>
            </w:r>
          </w:hyperlink>
        </w:p>
        <w:p w14:paraId="09FF24A9" w14:textId="4B3FF898"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3" w:history="1">
            <w:r w:rsidRPr="00CC09E7">
              <w:rPr>
                <w:rStyle w:val="Hyperlink"/>
                <w:noProof/>
              </w:rPr>
              <w:t>Cysylltu aseiniadau â'r safonau</w:t>
            </w:r>
            <w:r>
              <w:rPr>
                <w:noProof/>
                <w:webHidden/>
              </w:rPr>
              <w:tab/>
            </w:r>
            <w:r>
              <w:rPr>
                <w:noProof/>
                <w:webHidden/>
              </w:rPr>
              <w:fldChar w:fldCharType="begin"/>
            </w:r>
            <w:r>
              <w:rPr>
                <w:noProof/>
                <w:webHidden/>
              </w:rPr>
              <w:instrText xml:space="preserve"> PAGEREF _Toc208407833 \h </w:instrText>
            </w:r>
            <w:r>
              <w:rPr>
                <w:noProof/>
                <w:webHidden/>
              </w:rPr>
            </w:r>
            <w:r>
              <w:rPr>
                <w:noProof/>
                <w:webHidden/>
              </w:rPr>
              <w:fldChar w:fldCharType="separate"/>
            </w:r>
            <w:r>
              <w:rPr>
                <w:noProof/>
                <w:webHidden/>
              </w:rPr>
              <w:t>9</w:t>
            </w:r>
            <w:r>
              <w:rPr>
                <w:noProof/>
                <w:webHidden/>
              </w:rPr>
              <w:fldChar w:fldCharType="end"/>
            </w:r>
          </w:hyperlink>
        </w:p>
        <w:p w14:paraId="1C2E1BB2" w14:textId="205AA480"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4" w:history="1">
            <w:r w:rsidRPr="00CC09E7">
              <w:rPr>
                <w:rStyle w:val="Hyperlink"/>
                <w:noProof/>
              </w:rPr>
              <w:t>Addysgeg: Mireinio addysgu ... tuag at arferion effeithiol iawn a pharhaus</w:t>
            </w:r>
            <w:r>
              <w:rPr>
                <w:noProof/>
                <w:webHidden/>
              </w:rPr>
              <w:tab/>
            </w:r>
            <w:r>
              <w:rPr>
                <w:noProof/>
                <w:webHidden/>
              </w:rPr>
              <w:fldChar w:fldCharType="begin"/>
            </w:r>
            <w:r>
              <w:rPr>
                <w:noProof/>
                <w:webHidden/>
              </w:rPr>
              <w:instrText xml:space="preserve"> PAGEREF _Toc208407834 \h </w:instrText>
            </w:r>
            <w:r>
              <w:rPr>
                <w:noProof/>
                <w:webHidden/>
              </w:rPr>
            </w:r>
            <w:r>
              <w:rPr>
                <w:noProof/>
                <w:webHidden/>
              </w:rPr>
              <w:fldChar w:fldCharType="separate"/>
            </w:r>
            <w:r>
              <w:rPr>
                <w:noProof/>
                <w:webHidden/>
              </w:rPr>
              <w:t>10</w:t>
            </w:r>
            <w:r>
              <w:rPr>
                <w:noProof/>
                <w:webHidden/>
              </w:rPr>
              <w:fldChar w:fldCharType="end"/>
            </w:r>
          </w:hyperlink>
        </w:p>
        <w:p w14:paraId="2FE94D43" w14:textId="58BE3A56"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5" w:history="1">
            <w:r w:rsidRPr="00CC09E7">
              <w:rPr>
                <w:rStyle w:val="Hyperlink"/>
                <w:noProof/>
              </w:rPr>
              <w:t>Addysgeg: Hyrwyddo dysgu ... drwy gymhwyso gwybodaeth am y pwnc a’i ddisgyblaeth yn effeithiol</w:t>
            </w:r>
            <w:r>
              <w:rPr>
                <w:noProof/>
                <w:webHidden/>
              </w:rPr>
              <w:tab/>
            </w:r>
            <w:r>
              <w:rPr>
                <w:noProof/>
                <w:webHidden/>
              </w:rPr>
              <w:fldChar w:fldCharType="begin"/>
            </w:r>
            <w:r>
              <w:rPr>
                <w:noProof/>
                <w:webHidden/>
              </w:rPr>
              <w:instrText xml:space="preserve"> PAGEREF _Toc208407835 \h </w:instrText>
            </w:r>
            <w:r>
              <w:rPr>
                <w:noProof/>
                <w:webHidden/>
              </w:rPr>
            </w:r>
            <w:r>
              <w:rPr>
                <w:noProof/>
                <w:webHidden/>
              </w:rPr>
              <w:fldChar w:fldCharType="separate"/>
            </w:r>
            <w:r>
              <w:rPr>
                <w:noProof/>
                <w:webHidden/>
              </w:rPr>
              <w:t>11</w:t>
            </w:r>
            <w:r>
              <w:rPr>
                <w:noProof/>
                <w:webHidden/>
              </w:rPr>
              <w:fldChar w:fldCharType="end"/>
            </w:r>
          </w:hyperlink>
        </w:p>
        <w:p w14:paraId="2445D5C3" w14:textId="5DD4EB2D"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6" w:history="1">
            <w:r w:rsidRPr="00CC09E7">
              <w:rPr>
                <w:rStyle w:val="Hyperlink"/>
                <w:noProof/>
              </w:rPr>
              <w:t>Addysgeg: Dylanwadu ar ddysgwyr ... meithrin ymagweddau cadarnhaol mewn dysgwyr</w:t>
            </w:r>
            <w:r>
              <w:rPr>
                <w:noProof/>
                <w:webHidden/>
              </w:rPr>
              <w:tab/>
            </w:r>
            <w:r>
              <w:rPr>
                <w:noProof/>
                <w:webHidden/>
              </w:rPr>
              <w:fldChar w:fldCharType="begin"/>
            </w:r>
            <w:r>
              <w:rPr>
                <w:noProof/>
                <w:webHidden/>
              </w:rPr>
              <w:instrText xml:space="preserve"> PAGEREF _Toc208407836 \h </w:instrText>
            </w:r>
            <w:r>
              <w:rPr>
                <w:noProof/>
                <w:webHidden/>
              </w:rPr>
            </w:r>
            <w:r>
              <w:rPr>
                <w:noProof/>
                <w:webHidden/>
              </w:rPr>
              <w:fldChar w:fldCharType="separate"/>
            </w:r>
            <w:r>
              <w:rPr>
                <w:noProof/>
                <w:webHidden/>
              </w:rPr>
              <w:t>12</w:t>
            </w:r>
            <w:r>
              <w:rPr>
                <w:noProof/>
                <w:webHidden/>
              </w:rPr>
              <w:fldChar w:fldCharType="end"/>
            </w:r>
          </w:hyperlink>
        </w:p>
        <w:p w14:paraId="26266C30" w14:textId="38025193"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7" w:history="1">
            <w:r w:rsidRPr="00CC09E7">
              <w:rPr>
                <w:rStyle w:val="Hyperlink"/>
                <w:noProof/>
              </w:rPr>
              <w:t>Cydweithio</w:t>
            </w:r>
            <w:r>
              <w:rPr>
                <w:noProof/>
                <w:webHidden/>
              </w:rPr>
              <w:tab/>
            </w:r>
            <w:r>
              <w:rPr>
                <w:noProof/>
                <w:webHidden/>
              </w:rPr>
              <w:fldChar w:fldCharType="begin"/>
            </w:r>
            <w:r>
              <w:rPr>
                <w:noProof/>
                <w:webHidden/>
              </w:rPr>
              <w:instrText xml:space="preserve"> PAGEREF _Toc208407837 \h </w:instrText>
            </w:r>
            <w:r>
              <w:rPr>
                <w:noProof/>
                <w:webHidden/>
              </w:rPr>
            </w:r>
            <w:r>
              <w:rPr>
                <w:noProof/>
                <w:webHidden/>
              </w:rPr>
              <w:fldChar w:fldCharType="separate"/>
            </w:r>
            <w:r>
              <w:rPr>
                <w:noProof/>
                <w:webHidden/>
              </w:rPr>
              <w:t>13</w:t>
            </w:r>
            <w:r>
              <w:rPr>
                <w:noProof/>
                <w:webHidden/>
              </w:rPr>
              <w:fldChar w:fldCharType="end"/>
            </w:r>
          </w:hyperlink>
        </w:p>
        <w:p w14:paraId="2B1138D1" w14:textId="24A5AC97"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8" w:history="1">
            <w:r w:rsidRPr="00CC09E7">
              <w:rPr>
                <w:rStyle w:val="Hyperlink"/>
                <w:noProof/>
              </w:rPr>
              <w:t>Arweinyddiaeth</w:t>
            </w:r>
            <w:r>
              <w:rPr>
                <w:noProof/>
                <w:webHidden/>
              </w:rPr>
              <w:tab/>
            </w:r>
            <w:r>
              <w:rPr>
                <w:noProof/>
                <w:webHidden/>
              </w:rPr>
              <w:fldChar w:fldCharType="begin"/>
            </w:r>
            <w:r>
              <w:rPr>
                <w:noProof/>
                <w:webHidden/>
              </w:rPr>
              <w:instrText xml:space="preserve"> PAGEREF _Toc208407838 \h </w:instrText>
            </w:r>
            <w:r>
              <w:rPr>
                <w:noProof/>
                <w:webHidden/>
              </w:rPr>
            </w:r>
            <w:r>
              <w:rPr>
                <w:noProof/>
                <w:webHidden/>
              </w:rPr>
              <w:fldChar w:fldCharType="separate"/>
            </w:r>
            <w:r>
              <w:rPr>
                <w:noProof/>
                <w:webHidden/>
              </w:rPr>
              <w:t>14</w:t>
            </w:r>
            <w:r>
              <w:rPr>
                <w:noProof/>
                <w:webHidden/>
              </w:rPr>
              <w:fldChar w:fldCharType="end"/>
            </w:r>
          </w:hyperlink>
        </w:p>
        <w:p w14:paraId="4EBD796D" w14:textId="0FFF5ABD"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39" w:history="1">
            <w:r w:rsidRPr="00CC09E7">
              <w:rPr>
                <w:rStyle w:val="Hyperlink"/>
                <w:noProof/>
              </w:rPr>
              <w:t>Arloesi</w:t>
            </w:r>
            <w:r>
              <w:rPr>
                <w:noProof/>
                <w:webHidden/>
              </w:rPr>
              <w:tab/>
            </w:r>
            <w:r>
              <w:rPr>
                <w:noProof/>
                <w:webHidden/>
              </w:rPr>
              <w:fldChar w:fldCharType="begin"/>
            </w:r>
            <w:r>
              <w:rPr>
                <w:noProof/>
                <w:webHidden/>
              </w:rPr>
              <w:instrText xml:space="preserve"> PAGEREF _Toc208407839 \h </w:instrText>
            </w:r>
            <w:r>
              <w:rPr>
                <w:noProof/>
                <w:webHidden/>
              </w:rPr>
            </w:r>
            <w:r>
              <w:rPr>
                <w:noProof/>
                <w:webHidden/>
              </w:rPr>
              <w:fldChar w:fldCharType="separate"/>
            </w:r>
            <w:r>
              <w:rPr>
                <w:noProof/>
                <w:webHidden/>
              </w:rPr>
              <w:t>15</w:t>
            </w:r>
            <w:r>
              <w:rPr>
                <w:noProof/>
                <w:webHidden/>
              </w:rPr>
              <w:fldChar w:fldCharType="end"/>
            </w:r>
          </w:hyperlink>
        </w:p>
        <w:p w14:paraId="55E819B9" w14:textId="3E00E146"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40" w:history="1">
            <w:r w:rsidRPr="00CC09E7">
              <w:rPr>
                <w:rStyle w:val="Hyperlink"/>
                <w:noProof/>
              </w:rPr>
              <w:t>Dysgu Proffesiynol</w:t>
            </w:r>
            <w:r>
              <w:rPr>
                <w:noProof/>
                <w:webHidden/>
              </w:rPr>
              <w:tab/>
            </w:r>
            <w:r>
              <w:rPr>
                <w:noProof/>
                <w:webHidden/>
              </w:rPr>
              <w:fldChar w:fldCharType="begin"/>
            </w:r>
            <w:r>
              <w:rPr>
                <w:noProof/>
                <w:webHidden/>
              </w:rPr>
              <w:instrText xml:space="preserve"> PAGEREF _Toc208407840 \h </w:instrText>
            </w:r>
            <w:r>
              <w:rPr>
                <w:noProof/>
                <w:webHidden/>
              </w:rPr>
            </w:r>
            <w:r>
              <w:rPr>
                <w:noProof/>
                <w:webHidden/>
              </w:rPr>
              <w:fldChar w:fldCharType="separate"/>
            </w:r>
            <w:r>
              <w:rPr>
                <w:noProof/>
                <w:webHidden/>
              </w:rPr>
              <w:t>16</w:t>
            </w:r>
            <w:r>
              <w:rPr>
                <w:noProof/>
                <w:webHidden/>
              </w:rPr>
              <w:fldChar w:fldCharType="end"/>
            </w:r>
          </w:hyperlink>
        </w:p>
        <w:p w14:paraId="442FA0DA" w14:textId="2927A49B"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41" w:history="1">
            <w:r w:rsidRPr="00CC09E7">
              <w:rPr>
                <w:rStyle w:val="Hyperlink"/>
                <w:noProof/>
              </w:rPr>
              <w:t>Dychwelwch i'r ddewislen</w:t>
            </w:r>
            <w:r>
              <w:rPr>
                <w:noProof/>
                <w:webHidden/>
              </w:rPr>
              <w:tab/>
            </w:r>
            <w:r>
              <w:rPr>
                <w:noProof/>
                <w:webHidden/>
              </w:rPr>
              <w:fldChar w:fldCharType="begin"/>
            </w:r>
            <w:r>
              <w:rPr>
                <w:noProof/>
                <w:webHidden/>
              </w:rPr>
              <w:instrText xml:space="preserve"> PAGEREF _Toc208407841 \h </w:instrText>
            </w:r>
            <w:r>
              <w:rPr>
                <w:noProof/>
                <w:webHidden/>
              </w:rPr>
            </w:r>
            <w:r>
              <w:rPr>
                <w:noProof/>
                <w:webHidden/>
              </w:rPr>
              <w:fldChar w:fldCharType="separate"/>
            </w:r>
            <w:r>
              <w:rPr>
                <w:noProof/>
                <w:webHidden/>
              </w:rPr>
              <w:t>16</w:t>
            </w:r>
            <w:r>
              <w:rPr>
                <w:noProof/>
                <w:webHidden/>
              </w:rPr>
              <w:fldChar w:fldCharType="end"/>
            </w:r>
          </w:hyperlink>
        </w:p>
        <w:p w14:paraId="723AB272" w14:textId="6AC1428C" w:rsidR="00150CBD" w:rsidRP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42" w:history="1">
            <w:r w:rsidRPr="00150CBD">
              <w:rPr>
                <w:rStyle w:val="Hyperlink"/>
                <w:rFonts w:cs="Calibri"/>
                <w:noProof/>
              </w:rPr>
              <w:t>Terminoleg</w:t>
            </w:r>
            <w:r w:rsidRPr="00150CBD">
              <w:rPr>
                <w:noProof/>
                <w:webHidden/>
              </w:rPr>
              <w:tab/>
            </w:r>
            <w:r w:rsidRPr="00150CBD">
              <w:rPr>
                <w:noProof/>
                <w:webHidden/>
              </w:rPr>
              <w:fldChar w:fldCharType="begin"/>
            </w:r>
            <w:r w:rsidRPr="00150CBD">
              <w:rPr>
                <w:noProof/>
                <w:webHidden/>
              </w:rPr>
              <w:instrText xml:space="preserve"> PAGEREF _Toc208407842 \h </w:instrText>
            </w:r>
            <w:r w:rsidRPr="00150CBD">
              <w:rPr>
                <w:noProof/>
                <w:webHidden/>
              </w:rPr>
            </w:r>
            <w:r w:rsidRPr="00150CBD">
              <w:rPr>
                <w:noProof/>
                <w:webHidden/>
              </w:rPr>
              <w:fldChar w:fldCharType="separate"/>
            </w:r>
            <w:r w:rsidRPr="00150CBD">
              <w:rPr>
                <w:noProof/>
                <w:webHidden/>
              </w:rPr>
              <w:t>17</w:t>
            </w:r>
            <w:r w:rsidRPr="00150CBD">
              <w:rPr>
                <w:noProof/>
                <w:webHidden/>
              </w:rPr>
              <w:fldChar w:fldCharType="end"/>
            </w:r>
          </w:hyperlink>
        </w:p>
        <w:p w14:paraId="230B70F2" w14:textId="690A11CA" w:rsidR="00150CBD" w:rsidRDefault="00150CBD">
          <w:pPr>
            <w:pStyle w:val="TOC1"/>
            <w:rPr>
              <w:rFonts w:asciiTheme="minorHAnsi" w:eastAsiaTheme="minorEastAsia" w:hAnsiTheme="minorHAnsi"/>
              <w:noProof/>
              <w:color w:val="auto"/>
              <w:kern w:val="2"/>
              <w:sz w:val="24"/>
              <w:szCs w:val="24"/>
              <w:lang w:val="en-GB" w:eastAsia="en-GB"/>
              <w14:ligatures w14:val="standardContextual"/>
            </w:rPr>
          </w:pPr>
          <w:hyperlink w:anchor="_Toc208407845" w:history="1">
            <w:r w:rsidRPr="00CC09E7">
              <w:rPr>
                <w:rStyle w:val="Hyperlink"/>
                <w:noProof/>
                <w:lang w:eastAsia="en-GB"/>
              </w:rPr>
              <w:t>Achos Pryder</w:t>
            </w:r>
            <w:r>
              <w:rPr>
                <w:noProof/>
                <w:webHidden/>
              </w:rPr>
              <w:tab/>
            </w:r>
            <w:r>
              <w:rPr>
                <w:noProof/>
                <w:webHidden/>
              </w:rPr>
              <w:fldChar w:fldCharType="begin"/>
            </w:r>
            <w:r>
              <w:rPr>
                <w:noProof/>
                <w:webHidden/>
              </w:rPr>
              <w:instrText xml:space="preserve"> PAGEREF _Toc208407845 \h </w:instrText>
            </w:r>
            <w:r>
              <w:rPr>
                <w:noProof/>
                <w:webHidden/>
              </w:rPr>
            </w:r>
            <w:r>
              <w:rPr>
                <w:noProof/>
                <w:webHidden/>
              </w:rPr>
              <w:fldChar w:fldCharType="separate"/>
            </w:r>
            <w:r>
              <w:rPr>
                <w:noProof/>
                <w:webHidden/>
              </w:rPr>
              <w:t>18</w:t>
            </w:r>
            <w:r>
              <w:rPr>
                <w:noProof/>
                <w:webHidden/>
              </w:rPr>
              <w:fldChar w:fldCharType="end"/>
            </w:r>
          </w:hyperlink>
        </w:p>
        <w:p w14:paraId="63924FC0" w14:textId="7974A923" w:rsidR="005146C0" w:rsidRPr="00116F60" w:rsidRDefault="005146C0" w:rsidP="005146C0">
          <w:pPr>
            <w:spacing w:after="40"/>
            <w:rPr>
              <w:color w:val="2F5496" w:themeColor="accent1" w:themeShade="BF"/>
            </w:rPr>
          </w:pPr>
          <w:r w:rsidRPr="00116F60">
            <w:rPr>
              <w:color w:val="2F5496" w:themeColor="accent1" w:themeShade="BF"/>
            </w:rPr>
            <w:fldChar w:fldCharType="end"/>
          </w:r>
        </w:p>
      </w:sdtContent>
    </w:sdt>
    <w:p w14:paraId="7F0A51B0" w14:textId="77777777" w:rsidR="005146C0" w:rsidRPr="00116F60" w:rsidRDefault="005146C0" w:rsidP="005146C0">
      <w:pPr>
        <w:pStyle w:val="TOC1"/>
      </w:pPr>
    </w:p>
    <w:p w14:paraId="49ECBE14" w14:textId="77777777" w:rsidR="005146C0" w:rsidRPr="00116F60" w:rsidRDefault="005146C0" w:rsidP="005146C0">
      <w:pPr>
        <w:rPr>
          <w:color w:val="2F5496" w:themeColor="accent1" w:themeShade="BF"/>
        </w:rPr>
      </w:pPr>
      <w:bookmarkStart w:id="20" w:name="_Toc12357612"/>
      <w:bookmarkStart w:id="21" w:name="_Toc520107314"/>
      <w:r w:rsidRPr="00116F60">
        <w:rPr>
          <w:b/>
          <w:bCs/>
          <w:color w:val="2F5496" w:themeColor="accent1" w:themeShade="BF"/>
        </w:rPr>
        <w:br w:type="page"/>
      </w:r>
    </w:p>
    <w:tbl>
      <w:tblPr>
        <w:tblStyle w:val="TableGrid"/>
        <w:tblW w:w="5000" w:type="pct"/>
        <w:jc w:val="center"/>
        <w:tblLook w:val="04A0" w:firstRow="1" w:lastRow="0" w:firstColumn="1" w:lastColumn="0" w:noHBand="0" w:noVBand="1"/>
      </w:tblPr>
      <w:tblGrid>
        <w:gridCol w:w="14984"/>
      </w:tblGrid>
      <w:tr w:rsidR="005146C0" w:rsidRPr="00116F60" w14:paraId="60CDCDDB" w14:textId="77777777" w:rsidTr="00166F8A">
        <w:trPr>
          <w:trHeight w:val="96"/>
          <w:jc w:val="center"/>
        </w:trPr>
        <w:tc>
          <w:tcPr>
            <w:tcW w:w="5000" w:type="pct"/>
            <w:tcBorders>
              <w:bottom w:val="single" w:sz="4" w:space="0" w:color="auto"/>
            </w:tcBorders>
            <w:shd w:val="clear" w:color="auto" w:fill="1F2A44"/>
            <w:vAlign w:val="center"/>
          </w:tcPr>
          <w:p w14:paraId="1A44E9E6" w14:textId="77777777" w:rsidR="005146C0" w:rsidRPr="00116F60" w:rsidRDefault="005146C0" w:rsidP="008D2862">
            <w:pPr>
              <w:pStyle w:val="Heading1"/>
            </w:pPr>
            <w:bookmarkStart w:id="22" w:name="_Toc208407825"/>
            <w:r w:rsidRPr="00116F60">
              <w:t>Tracio Cynnydd</w:t>
            </w:r>
            <w:bookmarkEnd w:id="20"/>
            <w:bookmarkEnd w:id="22"/>
            <w:r w:rsidRPr="00116F60">
              <w:t xml:space="preserve"> </w:t>
            </w:r>
          </w:p>
        </w:tc>
      </w:tr>
      <w:tr w:rsidR="005146C0" w:rsidRPr="00116F60" w14:paraId="7BAB75DF" w14:textId="77777777" w:rsidTr="00166F8A">
        <w:trPr>
          <w:trHeight w:val="888"/>
          <w:jc w:val="center"/>
        </w:trPr>
        <w:tc>
          <w:tcPr>
            <w:tcW w:w="5000" w:type="pct"/>
            <w:tcBorders>
              <w:left w:val="nil"/>
              <w:bottom w:val="nil"/>
              <w:right w:val="nil"/>
            </w:tcBorders>
          </w:tcPr>
          <w:p w14:paraId="525F3854" w14:textId="77777777" w:rsidR="005146C0" w:rsidRPr="00116F60" w:rsidRDefault="005146C0" w:rsidP="00166F8A">
            <w:pPr>
              <w:spacing w:before="240"/>
              <w:rPr>
                <w:rFonts w:ascii="Calibri Light" w:eastAsia="Calibri Light" w:hAnsi="Calibri Light" w:cs="Calibri Light"/>
                <w:bCs/>
                <w:sz w:val="24"/>
                <w:szCs w:val="24"/>
                <w:bdr w:val="nil"/>
                <w:lang w:eastAsia="en-GB"/>
              </w:rPr>
            </w:pPr>
            <w:r w:rsidRPr="00116F60">
              <w:rPr>
                <w:rFonts w:ascii="Calibri Light" w:eastAsia="Calibri Light" w:hAnsi="Calibri Light" w:cs="Calibri Light"/>
                <w:bCs/>
                <w:sz w:val="24"/>
                <w:szCs w:val="24"/>
                <w:bdr w:val="nil"/>
                <w:lang w:eastAsia="en-GB"/>
              </w:rPr>
              <w:t>Olrheinir cynnydd Athrawon Cyswllt yn ffurfiannol trwy gydol y cwrs, gan ddefnyddio'r Ffurflenni Asesu Addysgeg (FfAA). Ar bwyntiau asesu allweddol byddant yn derbyn gradd cynnydd grynodol (gweler isod) ac ar ddiwedd y cwrs byddant yn derbyn gradd sy'n adlewyrchu eu cyrhaeddiad terfynol o ran SAC</w:t>
            </w:r>
          </w:p>
          <w:p w14:paraId="2A00CC54" w14:textId="77777777" w:rsidR="005146C0" w:rsidRPr="00116F60" w:rsidRDefault="005146C0" w:rsidP="00166F8A">
            <w:pPr>
              <w:spacing w:before="240"/>
              <w:jc w:val="center"/>
              <w:rPr>
                <w:rFonts w:asciiTheme="majorHAnsi" w:eastAsia="Times New Roman" w:hAnsiTheme="majorHAnsi" w:cs="Times New Roman"/>
                <w:bCs/>
                <w:sz w:val="24"/>
                <w:szCs w:val="24"/>
                <w:lang w:eastAsia="en-GB"/>
              </w:rPr>
            </w:pPr>
            <w:r w:rsidRPr="00116F60">
              <w:rPr>
                <w:rFonts w:asciiTheme="majorHAnsi" w:eastAsia="Times New Roman" w:hAnsiTheme="majorHAnsi" w:cs="Times New Roman"/>
                <w:bCs/>
                <w:noProof/>
                <w:sz w:val="24"/>
                <w:szCs w:val="24"/>
                <w:lang w:eastAsia="en-GB"/>
              </w:rPr>
              <w:drawing>
                <wp:inline distT="0" distB="0" distL="0" distR="0" wp14:anchorId="351CC38B" wp14:editId="2B8677C6">
                  <wp:extent cx="9043651" cy="4623758"/>
                  <wp:effectExtent l="0" t="0" r="5715" b="5715"/>
                  <wp:docPr id="72" name="Picture 72" descr="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AC"/>
                          <pic:cNvPicPr/>
                        </pic:nvPicPr>
                        <pic:blipFill>
                          <a:blip r:embed="rId12"/>
                          <a:stretch>
                            <a:fillRect/>
                          </a:stretch>
                        </pic:blipFill>
                        <pic:spPr>
                          <a:xfrm>
                            <a:off x="0" y="0"/>
                            <a:ext cx="9065242" cy="4634797"/>
                          </a:xfrm>
                          <a:prstGeom prst="rect">
                            <a:avLst/>
                          </a:prstGeom>
                        </pic:spPr>
                      </pic:pic>
                    </a:graphicData>
                  </a:graphic>
                </wp:inline>
              </w:drawing>
            </w:r>
          </w:p>
        </w:tc>
      </w:tr>
    </w:tbl>
    <w:bookmarkStart w:id="23" w:name="OLE_LINK69"/>
    <w:bookmarkStart w:id="24" w:name="OLE_LINK70"/>
    <w:bookmarkEnd w:id="21"/>
    <w:p w14:paraId="7BD5F786" w14:textId="091551FC" w:rsidR="005146C0" w:rsidRPr="00116F60" w:rsidRDefault="005146C0" w:rsidP="005146C0">
      <w:r w:rsidRPr="00116F60">
        <w:rPr>
          <w:rFonts w:ascii="Calibri" w:eastAsia="Calibri" w:hAnsi="Calibri" w:cs="Calibri"/>
          <w:color w:val="2F5496" w:themeColor="accent1" w:themeShade="BF"/>
          <w:u w:color="1C6194"/>
          <w:bdr w:val="nil"/>
        </w:rPr>
        <w:fldChar w:fldCharType="begin"/>
      </w:r>
      <w:r w:rsidRPr="00116F60">
        <w:rPr>
          <w:rFonts w:ascii="Calibri" w:eastAsia="Calibri" w:hAnsi="Calibri" w:cs="Calibri"/>
          <w:color w:val="2F5496" w:themeColor="accent1" w:themeShade="BF"/>
          <w:u w:color="1C6194"/>
          <w:bdr w:val="nil"/>
        </w:rPr>
        <w:instrText xml:space="preserve"> HYPERLINK  \l "_Cynnwys" </w:instrText>
      </w:r>
      <w:r w:rsidRPr="00116F60">
        <w:rPr>
          <w:rFonts w:ascii="Calibri" w:eastAsia="Calibri" w:hAnsi="Calibri" w:cs="Calibri"/>
          <w:color w:val="2F5496" w:themeColor="accent1" w:themeShade="BF"/>
          <w:u w:color="1C6194"/>
          <w:bdr w:val="nil"/>
        </w:rPr>
      </w:r>
      <w:r w:rsidRPr="00116F60">
        <w:rPr>
          <w:rFonts w:ascii="Calibri" w:eastAsia="Calibri" w:hAnsi="Calibri" w:cs="Calibri"/>
          <w:color w:val="2F5496" w:themeColor="accent1" w:themeShade="BF"/>
          <w:u w:color="1C6194"/>
          <w:bdr w:val="nil"/>
        </w:rPr>
        <w:fldChar w:fldCharType="separate"/>
      </w:r>
      <w:r w:rsidRPr="00116F60">
        <w:rPr>
          <w:rStyle w:val="Hyperlink"/>
          <w:rFonts w:ascii="Calibri" w:eastAsia="Calibri" w:hAnsi="Calibri" w:cs="Calibri"/>
          <w:color w:val="2F5496" w:themeColor="accent1" w:themeShade="BF"/>
          <w:bdr w:val="nil"/>
        </w:rPr>
        <w:t>Dychwelwch i'r ddewislen</w:t>
      </w:r>
      <w:r w:rsidRPr="00116F60">
        <w:rPr>
          <w:rFonts w:ascii="Calibri" w:eastAsia="Calibri" w:hAnsi="Calibri" w:cs="Calibri"/>
          <w:color w:val="2F5496" w:themeColor="accent1" w:themeShade="BF"/>
          <w:u w:color="1C6194"/>
          <w:bdr w:val="nil"/>
        </w:rPr>
        <w:fldChar w:fldCharType="end"/>
      </w:r>
      <w:r w:rsidRPr="00116F60">
        <w:rPr>
          <w:rFonts w:ascii="Calibri" w:eastAsia="Calibri" w:hAnsi="Calibri" w:cs="Calibri"/>
          <w:b/>
          <w:bCs/>
          <w:u w:color="1C6194"/>
          <w:bdr w:val="nil"/>
        </w:rPr>
        <w:br w:type="page"/>
      </w:r>
    </w:p>
    <w:bookmarkEnd w:id="23"/>
    <w:bookmarkEnd w:id="24"/>
    <w:p w14:paraId="5A85D846" w14:textId="77777777" w:rsidR="005146C0" w:rsidRPr="00116F60" w:rsidRDefault="005146C0" w:rsidP="005146C0">
      <w:pPr>
        <w:spacing w:before="100" w:beforeAutospacing="1" w:after="100" w:afterAutospacing="1" w:line="240" w:lineRule="auto"/>
      </w:pPr>
      <w:r w:rsidRPr="00116F60">
        <w:rPr>
          <w:noProof/>
        </w:rPr>
        <w:drawing>
          <wp:inline distT="0" distB="0" distL="0" distR="0" wp14:anchorId="60ADBD52" wp14:editId="0444DD31">
            <wp:extent cx="9521190" cy="4284980"/>
            <wp:effectExtent l="0" t="0" r="3810" b="1270"/>
            <wp:docPr id="78" name="Picture 7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1-2-3"/>
                    <pic:cNvPicPr/>
                  </pic:nvPicPr>
                  <pic:blipFill>
                    <a:blip r:embed="rId13"/>
                    <a:stretch>
                      <a:fillRect/>
                    </a:stretch>
                  </pic:blipFill>
                  <pic:spPr>
                    <a:xfrm>
                      <a:off x="0" y="0"/>
                      <a:ext cx="9521190" cy="4284980"/>
                    </a:xfrm>
                    <a:prstGeom prst="rect">
                      <a:avLst/>
                    </a:prstGeom>
                  </pic:spPr>
                </pic:pic>
              </a:graphicData>
            </a:graphic>
          </wp:inline>
        </w:drawing>
      </w:r>
    </w:p>
    <w:p w14:paraId="5BC6D45D" w14:textId="77777777" w:rsidR="005146C0" w:rsidRPr="00116F60" w:rsidRDefault="005146C0" w:rsidP="005146C0">
      <w:pPr>
        <w:spacing w:before="100" w:beforeAutospacing="1" w:after="100" w:afterAutospacing="1" w:line="240" w:lineRule="auto"/>
        <w:rPr>
          <w:rFonts w:ascii="Times New Roman" w:eastAsia="Times New Roman" w:hAnsi="Times New Roman" w:cs="Times New Roman"/>
          <w:sz w:val="28"/>
          <w:szCs w:val="28"/>
        </w:rPr>
      </w:pPr>
      <w:hyperlink w:anchor="_Cynnwys" w:history="1">
        <w:r w:rsidRPr="00116F60">
          <w:rPr>
            <w:rStyle w:val="Hyperlink"/>
            <w:rFonts w:ascii="Calibri" w:eastAsia="Calibri" w:hAnsi="Calibri" w:cs="Calibri"/>
            <w:color w:val="2F5496" w:themeColor="accent1" w:themeShade="BF"/>
            <w:bdr w:val="nil"/>
          </w:rPr>
          <w:t>Dychwelwch i'r ddewislen</w:t>
        </w:r>
      </w:hyperlink>
      <w:r w:rsidRPr="00116F60">
        <w:rPr>
          <w:rFonts w:ascii="Calibri" w:eastAsia="Calibri" w:hAnsi="Calibri" w:cs="Calibri"/>
          <w:u w:color="1C6194"/>
          <w:bdr w:val="nil"/>
        </w:rPr>
        <w:br w:type="page"/>
      </w:r>
    </w:p>
    <w:p w14:paraId="74225B9D" w14:textId="633253DD" w:rsidR="005146C0" w:rsidRPr="00F731C1" w:rsidRDefault="005146C0" w:rsidP="008D2862">
      <w:pPr>
        <w:pStyle w:val="Heading1"/>
        <w:shd w:val="clear" w:color="auto" w:fill="1F3864" w:themeFill="accent1" w:themeFillShade="80"/>
      </w:pPr>
      <w:bookmarkStart w:id="25" w:name="_Toc208407826"/>
      <w:bookmarkStart w:id="26" w:name="_Toc12357617"/>
      <w:r w:rsidRPr="00116F60">
        <w:t>Y Pedwar Diben Dysgu</w:t>
      </w:r>
      <w:bookmarkEnd w:id="25"/>
      <w:r w:rsidRPr="00116F60">
        <w:t xml:space="preserve"> </w:t>
      </w:r>
      <w:bookmarkEnd w:id="26"/>
    </w:p>
    <w:tbl>
      <w:tblPr>
        <w:tblStyle w:val="TableGrid"/>
        <w:tblW w:w="5000" w:type="pct"/>
        <w:tblLook w:val="04A0" w:firstRow="1" w:lastRow="0" w:firstColumn="1" w:lastColumn="0" w:noHBand="0" w:noVBand="1"/>
      </w:tblPr>
      <w:tblGrid>
        <w:gridCol w:w="7579"/>
        <w:gridCol w:w="7405"/>
      </w:tblGrid>
      <w:tr w:rsidR="005146C0" w:rsidRPr="00116F60" w14:paraId="40114BA1" w14:textId="77777777" w:rsidTr="00166F8A">
        <w:trPr>
          <w:trHeight w:val="1610"/>
        </w:trPr>
        <w:tc>
          <w:tcPr>
            <w:tcW w:w="2529" w:type="pct"/>
          </w:tcPr>
          <w:p w14:paraId="65217DCF" w14:textId="77777777" w:rsidR="005146C0" w:rsidRPr="00116F60" w:rsidRDefault="005146C0" w:rsidP="00166F8A">
            <w:pPr>
              <w:spacing w:before="120" w:after="120"/>
              <w:rPr>
                <w:b/>
                <w:sz w:val="20"/>
                <w:szCs w:val="20"/>
              </w:rPr>
            </w:pPr>
            <w:r w:rsidRPr="00116F60">
              <w:rPr>
                <w:rFonts w:ascii="Calibri" w:eastAsia="Calibri" w:hAnsi="Calibri" w:cs="Calibri"/>
                <w:b/>
                <w:bCs/>
                <w:sz w:val="20"/>
                <w:szCs w:val="20"/>
                <w:bdr w:val="nil"/>
              </w:rPr>
              <w:t xml:space="preserve">Dysgwyr uchelgeisiol, galluog, sy'n barod i ddysgu drwy gydol eu hoes </w:t>
            </w:r>
          </w:p>
          <w:p w14:paraId="50E45E11" w14:textId="77777777" w:rsidR="005146C0" w:rsidRPr="00116F60" w:rsidRDefault="005146C0" w:rsidP="00166F8A">
            <w:pPr>
              <w:spacing w:after="120"/>
              <w:ind w:right="-50"/>
              <w:rPr>
                <w:i/>
                <w:sz w:val="20"/>
                <w:szCs w:val="20"/>
              </w:rPr>
            </w:pPr>
            <w:r w:rsidRPr="00116F60">
              <w:rPr>
                <w:rFonts w:ascii="Calibri" w:eastAsia="Calibri" w:hAnsi="Calibri" w:cs="Calibri"/>
                <w:i/>
                <w:iCs/>
                <w:sz w:val="20"/>
                <w:szCs w:val="20"/>
                <w:bdr w:val="nil"/>
              </w:rPr>
              <w:t>Dylai AC alluogi dysgwyr i:</w:t>
            </w:r>
          </w:p>
          <w:p w14:paraId="63F99348"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osod safonau uchel iddynt eu hunain a chwilio am her a'i mwynhau</w:t>
            </w:r>
          </w:p>
          <w:p w14:paraId="78941A94"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 xml:space="preserve">ddatblygu corff o wybodaeth a bod â'r sgiliau i gysylltu'r wybodaeth honno â gwahanol gyd-destunau a'i rhoi ar waith ynddynt </w:t>
            </w:r>
          </w:p>
          <w:p w14:paraId="64CC8F68"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ofyn eu cwestiynau eu hunain a mwynhau datrys problemau</w:t>
            </w:r>
          </w:p>
          <w:p w14:paraId="16A67B80"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gyfathrebu’n effeithiol mewn gwahanol ffurfiau a lleoliadau, drwy’r Gymraeg a’r Saesneg</w:t>
            </w:r>
          </w:p>
          <w:p w14:paraId="0BDC9480"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 xml:space="preserve">egluro’r syniadau a chysyniadau y maent yn dysgu amdanynt </w:t>
            </w:r>
          </w:p>
          <w:p w14:paraId="2839B26A"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ddefnyddio rhif yn effeithiol mewn gwahanol gyd-destunau</w:t>
            </w:r>
          </w:p>
          <w:p w14:paraId="487E6406"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ddeall sut i ddehongli data a rhoi cysyniadau mathemategol ar waith</w:t>
            </w:r>
          </w:p>
          <w:p w14:paraId="33D01A04"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ddefnyddio technolegau digidol yn greadigol i gyfathrebu a dod o hyd i wybodaeth a’i dadansoddi</w:t>
            </w:r>
          </w:p>
          <w:p w14:paraId="5182CB24"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ymchwilio a gwerthuso eu canfyddiadau’n feirniadol.</w:t>
            </w:r>
          </w:p>
          <w:p w14:paraId="21B80D0E" w14:textId="77777777" w:rsidR="005146C0" w:rsidRPr="00116F60" w:rsidRDefault="005146C0" w:rsidP="00166F8A">
            <w:pPr>
              <w:spacing w:before="120" w:after="120"/>
              <w:rPr>
                <w:b/>
                <w:sz w:val="20"/>
                <w:szCs w:val="20"/>
              </w:rPr>
            </w:pPr>
          </w:p>
          <w:p w14:paraId="2CD997EC" w14:textId="77777777" w:rsidR="005146C0" w:rsidRPr="00116F60" w:rsidRDefault="005146C0" w:rsidP="00166F8A">
            <w:pPr>
              <w:spacing w:before="120" w:after="120"/>
              <w:rPr>
                <w:b/>
                <w:sz w:val="20"/>
                <w:szCs w:val="20"/>
              </w:rPr>
            </w:pPr>
            <w:r w:rsidRPr="00116F60">
              <w:rPr>
                <w:rFonts w:ascii="Calibri" w:eastAsia="Calibri" w:hAnsi="Calibri" w:cs="Calibri"/>
                <w:b/>
                <w:bCs/>
                <w:sz w:val="20"/>
                <w:szCs w:val="20"/>
                <w:bdr w:val="nil"/>
              </w:rPr>
              <w:t xml:space="preserve">Dinasyddion egwyddorol, gwybodus o Gymru a'r byd, yn barod i fod yn ddinasyddion Cymru a'r byd </w:t>
            </w:r>
          </w:p>
          <w:p w14:paraId="32A5F74D" w14:textId="77777777" w:rsidR="005146C0" w:rsidRPr="00116F60" w:rsidRDefault="005146C0" w:rsidP="00166F8A">
            <w:pPr>
              <w:spacing w:after="120"/>
              <w:rPr>
                <w:i/>
                <w:sz w:val="20"/>
                <w:szCs w:val="20"/>
              </w:rPr>
            </w:pPr>
            <w:r w:rsidRPr="00116F60">
              <w:rPr>
                <w:rFonts w:ascii="Calibri" w:eastAsia="Calibri" w:hAnsi="Calibri" w:cs="Calibri"/>
                <w:i/>
                <w:iCs/>
                <w:sz w:val="20"/>
                <w:szCs w:val="20"/>
                <w:bdr w:val="nil"/>
              </w:rPr>
              <w:t>Dylai AC alluogi dysgwyr i:</w:t>
            </w:r>
          </w:p>
          <w:p w14:paraId="240D1227" w14:textId="77777777" w:rsidR="005146C0" w:rsidRPr="00116F60" w:rsidRDefault="005146C0" w:rsidP="00166F8A">
            <w:pPr>
              <w:pStyle w:val="ListParagraph"/>
              <w:numPr>
                <w:ilvl w:val="0"/>
                <w:numId w:val="13"/>
              </w:numPr>
              <w:spacing w:before="120" w:after="120"/>
              <w:ind w:left="447"/>
              <w:rPr>
                <w:sz w:val="20"/>
                <w:szCs w:val="20"/>
              </w:rPr>
            </w:pPr>
            <w:r w:rsidRPr="00116F60">
              <w:rPr>
                <w:rFonts w:ascii="Calibri" w:eastAsia="Calibri" w:hAnsi="Calibri" w:cs="Calibri"/>
                <w:sz w:val="20"/>
                <w:szCs w:val="20"/>
                <w:bdr w:val="nil"/>
              </w:rPr>
              <w:t>ddod o hyd i dystiolaeth, ei gwerthuso a'i defnyddio wrth ffurfio barn</w:t>
            </w:r>
          </w:p>
          <w:p w14:paraId="247E1918" w14:textId="77777777" w:rsidR="005146C0" w:rsidRPr="00116F60" w:rsidRDefault="005146C0" w:rsidP="00166F8A">
            <w:pPr>
              <w:pStyle w:val="ListParagraph"/>
              <w:numPr>
                <w:ilvl w:val="0"/>
                <w:numId w:val="13"/>
              </w:numPr>
              <w:spacing w:before="120" w:after="120"/>
              <w:ind w:left="447"/>
              <w:rPr>
                <w:sz w:val="20"/>
                <w:szCs w:val="20"/>
              </w:rPr>
            </w:pPr>
            <w:r w:rsidRPr="00116F60">
              <w:rPr>
                <w:rFonts w:ascii="Calibri" w:eastAsia="Calibri" w:hAnsi="Calibri" w:cs="Calibri"/>
                <w:sz w:val="20"/>
                <w:szCs w:val="20"/>
                <w:bdr w:val="nil"/>
              </w:rPr>
              <w:t>ymwneud â materion cyfoes yn seiliedig ar eu gwybodaeth a'u gwerthoedd</w:t>
            </w:r>
          </w:p>
          <w:p w14:paraId="149566AB" w14:textId="77777777" w:rsidR="005146C0" w:rsidRPr="00116F60" w:rsidRDefault="005146C0" w:rsidP="00166F8A">
            <w:pPr>
              <w:pStyle w:val="ListParagraph"/>
              <w:numPr>
                <w:ilvl w:val="0"/>
                <w:numId w:val="13"/>
              </w:numPr>
              <w:spacing w:before="120" w:after="120"/>
              <w:ind w:left="447"/>
              <w:rPr>
                <w:sz w:val="20"/>
                <w:szCs w:val="20"/>
              </w:rPr>
            </w:pPr>
            <w:r w:rsidRPr="00116F60">
              <w:rPr>
                <w:rFonts w:ascii="Calibri" w:eastAsia="Calibri" w:hAnsi="Calibri" w:cs="Calibri"/>
                <w:sz w:val="20"/>
                <w:szCs w:val="20"/>
                <w:bdr w:val="nil"/>
              </w:rPr>
              <w:t>ddeall a gweithredu eu cyfrifoldebau a'u hawliau dynol a democrataidd</w:t>
            </w:r>
          </w:p>
          <w:p w14:paraId="42906365" w14:textId="77777777" w:rsidR="005146C0" w:rsidRPr="00116F60" w:rsidRDefault="005146C0" w:rsidP="00166F8A">
            <w:pPr>
              <w:pStyle w:val="ListParagraph"/>
              <w:numPr>
                <w:ilvl w:val="0"/>
                <w:numId w:val="13"/>
              </w:numPr>
              <w:spacing w:before="120" w:after="120"/>
              <w:ind w:left="447" w:right="174"/>
              <w:rPr>
                <w:sz w:val="20"/>
                <w:szCs w:val="20"/>
              </w:rPr>
            </w:pPr>
            <w:r w:rsidRPr="00116F60">
              <w:rPr>
                <w:rFonts w:ascii="Calibri" w:eastAsia="Calibri" w:hAnsi="Calibri" w:cs="Calibri"/>
                <w:sz w:val="20"/>
                <w:szCs w:val="20"/>
                <w:bdr w:val="nil"/>
              </w:rPr>
              <w:t>ddeall ac ystyried effaith eu gweithredoedd wrth wneud dewisiadau a gweithredu</w:t>
            </w:r>
          </w:p>
          <w:p w14:paraId="3841F927" w14:textId="77777777" w:rsidR="005146C0" w:rsidRPr="00116F60" w:rsidRDefault="005146C0" w:rsidP="00166F8A">
            <w:pPr>
              <w:pStyle w:val="ListParagraph"/>
              <w:numPr>
                <w:ilvl w:val="0"/>
                <w:numId w:val="13"/>
              </w:numPr>
              <w:spacing w:before="120" w:after="120"/>
              <w:ind w:left="447"/>
              <w:rPr>
                <w:sz w:val="20"/>
                <w:szCs w:val="20"/>
              </w:rPr>
            </w:pPr>
            <w:r w:rsidRPr="00116F60">
              <w:rPr>
                <w:rFonts w:ascii="Calibri" w:eastAsia="Calibri" w:hAnsi="Calibri" w:cs="Calibri"/>
                <w:sz w:val="20"/>
                <w:szCs w:val="20"/>
                <w:bdr w:val="nil"/>
              </w:rPr>
              <w:t>wybod am eu diwylliant, eu cymuned, eu cymdeithas a'r byd, nawr ac yn y gorffennol</w:t>
            </w:r>
          </w:p>
          <w:p w14:paraId="56001061" w14:textId="77777777" w:rsidR="005146C0" w:rsidRPr="00116F60" w:rsidRDefault="005146C0" w:rsidP="00166F8A">
            <w:pPr>
              <w:pStyle w:val="ListParagraph"/>
              <w:numPr>
                <w:ilvl w:val="0"/>
                <w:numId w:val="13"/>
              </w:numPr>
              <w:spacing w:before="120" w:after="120"/>
              <w:ind w:left="447"/>
              <w:rPr>
                <w:sz w:val="20"/>
                <w:szCs w:val="20"/>
              </w:rPr>
            </w:pPr>
            <w:r w:rsidRPr="00116F60">
              <w:rPr>
                <w:rFonts w:ascii="Calibri" w:eastAsia="Calibri" w:hAnsi="Calibri" w:cs="Calibri"/>
                <w:sz w:val="20"/>
                <w:szCs w:val="20"/>
                <w:bdr w:val="nil"/>
              </w:rPr>
              <w:t>barchu anghenion a hawliau eraill, fel aelod o gymdeithas amrywiol</w:t>
            </w:r>
          </w:p>
          <w:p w14:paraId="5B813074" w14:textId="77777777" w:rsidR="005146C0" w:rsidRPr="00116F60" w:rsidRDefault="005146C0" w:rsidP="00166F8A">
            <w:pPr>
              <w:pStyle w:val="ListParagraph"/>
              <w:numPr>
                <w:ilvl w:val="0"/>
                <w:numId w:val="12"/>
              </w:numPr>
              <w:spacing w:after="120"/>
              <w:ind w:left="447"/>
              <w:rPr>
                <w:sz w:val="20"/>
                <w:szCs w:val="20"/>
              </w:rPr>
            </w:pPr>
            <w:r w:rsidRPr="00116F60">
              <w:rPr>
                <w:rFonts w:ascii="Calibri" w:eastAsia="Calibri" w:hAnsi="Calibri" w:cs="Calibri"/>
                <w:sz w:val="20"/>
                <w:szCs w:val="20"/>
                <w:bdr w:val="nil"/>
              </w:rPr>
              <w:t>ddangos eu hymrwymiad i gynaliadwyedd y blaned.</w:t>
            </w:r>
          </w:p>
        </w:tc>
        <w:tc>
          <w:tcPr>
            <w:tcW w:w="2471" w:type="pct"/>
          </w:tcPr>
          <w:p w14:paraId="062CBC78" w14:textId="77777777" w:rsidR="005146C0" w:rsidRPr="00116F60" w:rsidRDefault="005146C0" w:rsidP="00166F8A">
            <w:pPr>
              <w:spacing w:before="120" w:after="120"/>
              <w:rPr>
                <w:b/>
                <w:sz w:val="20"/>
                <w:szCs w:val="20"/>
              </w:rPr>
            </w:pPr>
            <w:r w:rsidRPr="00116F60">
              <w:rPr>
                <w:rFonts w:ascii="Calibri" w:eastAsia="Calibri" w:hAnsi="Calibri" w:cs="Calibri"/>
                <w:b/>
                <w:bCs/>
                <w:sz w:val="20"/>
                <w:szCs w:val="20"/>
                <w:bdr w:val="nil"/>
              </w:rPr>
              <w:t>Unigolion iach, hyderus sy'n barod i fyw bywyd cyflawn fel aelodau gwerthfawr o gymdeithas</w:t>
            </w:r>
          </w:p>
          <w:p w14:paraId="7D46F166" w14:textId="77777777" w:rsidR="005146C0" w:rsidRPr="00116F60" w:rsidRDefault="005146C0" w:rsidP="00166F8A">
            <w:pPr>
              <w:spacing w:after="120"/>
              <w:rPr>
                <w:i/>
                <w:sz w:val="20"/>
                <w:szCs w:val="20"/>
              </w:rPr>
            </w:pPr>
            <w:r w:rsidRPr="00116F60">
              <w:rPr>
                <w:rFonts w:ascii="Calibri" w:eastAsia="Calibri" w:hAnsi="Calibri" w:cs="Calibri"/>
                <w:i/>
                <w:iCs/>
                <w:sz w:val="20"/>
                <w:szCs w:val="20"/>
                <w:bdr w:val="nil"/>
              </w:rPr>
              <w:t>Dylai AC alluogi dysgwyr i</w:t>
            </w:r>
          </w:p>
          <w:p w14:paraId="25A7E3E5"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gael gwerthoedd cadarn a sefydlu eu credoau ysbrydol a moesegol</w:t>
            </w:r>
          </w:p>
          <w:p w14:paraId="34DE9C30"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feithrin eu lles meddyliol ac emosiynol drwy ddatblygu hyder, gwytnwch ac empathi</w:t>
            </w:r>
          </w:p>
          <w:p w14:paraId="5B1AA8AA"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ddefnyddio gwybodaeth am effaith diet ac ymarfer corff ar iechyd corfforol a meddyliol yn eu bywydau bob dydd</w:t>
            </w:r>
          </w:p>
          <w:p w14:paraId="28C569AF"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wybod sut i ddod o hyd i'r wybodaeth a'r gefnogaeth angenrheidiol i gadw'n ddiogel ac yn iach</w:t>
            </w:r>
          </w:p>
          <w:p w14:paraId="387435F1"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gymryd rhan mewn gweithgaredd corfforol</w:t>
            </w:r>
          </w:p>
          <w:p w14:paraId="5D463072"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 xml:space="preserve">wneud penderfyniadau pwyllog ynghylch eu ffordd o fyw a rheoli risg </w:t>
            </w:r>
          </w:p>
          <w:p w14:paraId="68BD73B5"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 xml:space="preserve">gael yr hyder sydd ei angen i gymryd rhan mewn perfformiadau </w:t>
            </w:r>
          </w:p>
          <w:p w14:paraId="470CCEFB"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 xml:space="preserve">ffurfio perthnasoedd cadarnhaol wedi’u seilio ar ymddiriedaeth a pharch at ei gilydd </w:t>
            </w:r>
          </w:p>
          <w:p w14:paraId="516D400F"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 xml:space="preserve">wynebu heriau a'u trechu </w:t>
            </w:r>
          </w:p>
          <w:p w14:paraId="673F6739" w14:textId="77777777" w:rsidR="005146C0" w:rsidRPr="00116F60" w:rsidRDefault="005146C0" w:rsidP="00166F8A">
            <w:pPr>
              <w:pStyle w:val="ListParagraph"/>
              <w:numPr>
                <w:ilvl w:val="0"/>
                <w:numId w:val="11"/>
              </w:numPr>
              <w:spacing w:after="120"/>
              <w:ind w:left="465"/>
              <w:rPr>
                <w:sz w:val="20"/>
                <w:szCs w:val="20"/>
              </w:rPr>
            </w:pPr>
            <w:r w:rsidRPr="00116F60">
              <w:rPr>
                <w:rFonts w:ascii="Calibri" w:eastAsia="Calibri" w:hAnsi="Calibri" w:cs="Calibri"/>
                <w:sz w:val="20"/>
                <w:szCs w:val="20"/>
                <w:bdr w:val="nil"/>
              </w:rPr>
              <w:t>feithrin y sgiliau a’r wybodaeth sydd eu hangen i ddelio â’u bywyd pob dydd mor annibynnol ag y gallant.</w:t>
            </w:r>
          </w:p>
          <w:p w14:paraId="0667E581" w14:textId="77777777" w:rsidR="005146C0" w:rsidRPr="00116F60" w:rsidRDefault="005146C0" w:rsidP="00166F8A">
            <w:pPr>
              <w:spacing w:before="120" w:after="120"/>
              <w:rPr>
                <w:b/>
                <w:sz w:val="20"/>
                <w:szCs w:val="20"/>
              </w:rPr>
            </w:pPr>
            <w:r w:rsidRPr="00116F60">
              <w:rPr>
                <w:rFonts w:ascii="Calibri" w:eastAsia="Calibri" w:hAnsi="Calibri" w:cs="Calibri"/>
                <w:b/>
                <w:bCs/>
                <w:sz w:val="20"/>
                <w:szCs w:val="20"/>
                <w:bdr w:val="nil"/>
              </w:rPr>
              <w:t xml:space="preserve">Cyfranwyr mentrus, creadigol, sy'n barod i chwarae eu rhan yn llawn mewn bywyd a'u gwaith </w:t>
            </w:r>
          </w:p>
          <w:p w14:paraId="5ADC39A3" w14:textId="77777777" w:rsidR="005146C0" w:rsidRPr="00116F60" w:rsidRDefault="005146C0" w:rsidP="00166F8A">
            <w:pPr>
              <w:spacing w:after="120"/>
              <w:rPr>
                <w:i/>
                <w:sz w:val="20"/>
                <w:szCs w:val="20"/>
              </w:rPr>
            </w:pPr>
            <w:r w:rsidRPr="00116F60">
              <w:rPr>
                <w:rFonts w:ascii="Calibri" w:eastAsia="Calibri" w:hAnsi="Calibri" w:cs="Calibri"/>
                <w:i/>
                <w:iCs/>
                <w:sz w:val="20"/>
                <w:szCs w:val="20"/>
                <w:bdr w:val="nil"/>
              </w:rPr>
              <w:t>Dylai AC alluogi dysgwyr i:</w:t>
            </w:r>
          </w:p>
          <w:p w14:paraId="4D9C0FC2"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gysylltu a rhoi eu gwybodaeth a'u sgiliau ar waith i greu syniadau a chynhyrchion</w:t>
            </w:r>
          </w:p>
          <w:p w14:paraId="771574BE"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feddwl yn greadigol i ail-lunio a datrys problemau</w:t>
            </w:r>
          </w:p>
          <w:p w14:paraId="0D2C931D"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 xml:space="preserve">adnabod cyfleoedd a gafael yn dynn ynddynt </w:t>
            </w:r>
          </w:p>
          <w:p w14:paraId="02147D35"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gymryd risgiau pwyllog</w:t>
            </w:r>
          </w:p>
          <w:p w14:paraId="6713FA2C"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arwain a chwarae gwahanol swyddogaethau mewn timau yn effeithiol ac yn gyfrifol</w:t>
            </w:r>
          </w:p>
          <w:p w14:paraId="0471525E"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fynegi syniadau ac emosiynau trwy wahanol gyfryngau</w:t>
            </w:r>
          </w:p>
          <w:p w14:paraId="0A71853E" w14:textId="77777777" w:rsidR="005146C0" w:rsidRPr="00116F60" w:rsidRDefault="005146C0" w:rsidP="00166F8A">
            <w:pPr>
              <w:pStyle w:val="ListParagraph"/>
              <w:numPr>
                <w:ilvl w:val="0"/>
                <w:numId w:val="11"/>
              </w:numPr>
              <w:spacing w:after="120"/>
              <w:ind w:left="453"/>
              <w:rPr>
                <w:sz w:val="20"/>
                <w:szCs w:val="20"/>
              </w:rPr>
            </w:pPr>
            <w:r w:rsidRPr="00116F60">
              <w:rPr>
                <w:rFonts w:ascii="Calibri" w:eastAsia="Calibri" w:hAnsi="Calibri" w:cs="Calibri"/>
                <w:sz w:val="20"/>
                <w:szCs w:val="20"/>
                <w:bdr w:val="nil"/>
              </w:rPr>
              <w:t>ddefnyddio eu hegni a'u sgiliau fel y bydd pobl eraill yn elwa.</w:t>
            </w:r>
          </w:p>
        </w:tc>
      </w:tr>
    </w:tbl>
    <w:p w14:paraId="728F2A7D" w14:textId="77777777" w:rsidR="005146C0" w:rsidRPr="00116F60" w:rsidRDefault="005146C0" w:rsidP="005146C0">
      <w:pPr>
        <w:rPr>
          <w:rFonts w:ascii="Calibri" w:eastAsia="Calibri" w:hAnsi="Calibri" w:cs="Calibri"/>
          <w:color w:val="2F5496" w:themeColor="accent1" w:themeShade="BF"/>
          <w:u w:color="1C6194"/>
          <w:bdr w:val="nil"/>
        </w:rPr>
      </w:pPr>
      <w:hyperlink w:anchor="_Cynnwys" w:history="1">
        <w:r w:rsidRPr="00116F60">
          <w:rPr>
            <w:rStyle w:val="Hyperlink"/>
            <w:rFonts w:ascii="Calibri" w:eastAsia="Calibri" w:hAnsi="Calibri" w:cs="Calibri"/>
            <w:color w:val="2F5496" w:themeColor="accent1" w:themeShade="BF"/>
            <w:bdr w:val="nil"/>
          </w:rPr>
          <w:t>Dychwelwch i'r ddewislen</w:t>
        </w:r>
      </w:hyperlink>
    </w:p>
    <w:p w14:paraId="795DF6CA" w14:textId="77777777" w:rsidR="005146C0" w:rsidRPr="00116F60" w:rsidRDefault="005146C0" w:rsidP="005146C0">
      <w:pPr>
        <w:rPr>
          <w:rFonts w:ascii="Calibri" w:eastAsia="Calibri" w:hAnsi="Calibri" w:cs="Calibri"/>
          <w:u w:color="1C6194"/>
          <w:bdr w:val="nil"/>
        </w:rPr>
      </w:pPr>
      <w:r w:rsidRPr="00116F60">
        <w:rPr>
          <w:rFonts w:ascii="Calibri" w:eastAsia="Calibri" w:hAnsi="Calibri" w:cs="Calibri"/>
          <w:u w:color="1C6194"/>
          <w:bdr w:val="nil"/>
        </w:rPr>
        <w:br w:type="page"/>
      </w:r>
    </w:p>
    <w:tbl>
      <w:tblPr>
        <w:tblStyle w:val="TableGrid"/>
        <w:tblW w:w="5000" w:type="pct"/>
        <w:tblLook w:val="04A0" w:firstRow="1" w:lastRow="0" w:firstColumn="1" w:lastColumn="0" w:noHBand="0" w:noVBand="1"/>
      </w:tblPr>
      <w:tblGrid>
        <w:gridCol w:w="14984"/>
      </w:tblGrid>
      <w:tr w:rsidR="005146C0" w:rsidRPr="00116F60" w14:paraId="1AF8F22C" w14:textId="77777777" w:rsidTr="00166F8A">
        <w:trPr>
          <w:trHeight w:val="559"/>
        </w:trPr>
        <w:tc>
          <w:tcPr>
            <w:tcW w:w="5000" w:type="pct"/>
            <w:shd w:val="clear" w:color="auto" w:fill="1F2A44"/>
            <w:vAlign w:val="center"/>
          </w:tcPr>
          <w:p w14:paraId="24D1AD7A" w14:textId="77777777" w:rsidR="005146C0" w:rsidRPr="00116F60" w:rsidRDefault="005146C0" w:rsidP="008D2862">
            <w:pPr>
              <w:pStyle w:val="Heading1"/>
            </w:pPr>
            <w:bookmarkStart w:id="27" w:name="_Toc12357618"/>
            <w:bookmarkStart w:id="28" w:name="_Toc208407827"/>
            <w:r w:rsidRPr="00116F60">
              <w:t>Sut i asesu defnyddio'r Safonau Proffesiynol ar gyfer Addysgu ac Arweinyddiaeth (SPAA)</w:t>
            </w:r>
            <w:bookmarkEnd w:id="27"/>
            <w:bookmarkEnd w:id="28"/>
          </w:p>
        </w:tc>
      </w:tr>
    </w:tbl>
    <w:p w14:paraId="5B6F3516" w14:textId="77777777" w:rsidR="005146C0" w:rsidRPr="00116F60" w:rsidRDefault="005146C0" w:rsidP="005146C0">
      <w:pPr>
        <w:spacing w:before="240"/>
      </w:pPr>
      <w:r w:rsidRPr="00116F60">
        <w:rPr>
          <w:rFonts w:ascii="Calibri" w:eastAsia="Calibri" w:hAnsi="Calibri" w:cs="Calibri"/>
          <w:bdr w:val="nil"/>
        </w:rPr>
        <w:t>Mae'r SPAA yn bennaf yn gyfrwng asesu ffurfiannol ar gyfer datblygu Athrawon Cyswllt rhagorol.  Dylid eu defnyddio i ganolbwyntio ar elfennau o ymarfer AC sydd angen eu gwella, i arwain eu hadfyfyrio beirniadol ar addysgu a dysgu, a fframio'r sgyrsiau a gânt gyda'u mentoriaid a'u tiwtoriaid. Yn ogystal, gellir defnyddio elfennau unigol o fewn y pum safon (</w:t>
      </w:r>
      <w:r w:rsidRPr="00116F60">
        <w:rPr>
          <w:rFonts w:ascii="Calibri" w:eastAsia="Calibri" w:hAnsi="Calibri" w:cs="Calibri"/>
          <w:i/>
          <w:iCs/>
          <w:bdr w:val="nil"/>
        </w:rPr>
        <w:t xml:space="preserve">Addysgeg, Cydweithredu, Arweinyddiaeth, Arloesi, </w:t>
      </w:r>
      <w:r w:rsidRPr="00116F60">
        <w:rPr>
          <w:rFonts w:ascii="Calibri" w:eastAsia="Calibri" w:hAnsi="Calibri" w:cs="Calibri"/>
          <w:bdr w:val="nil"/>
        </w:rPr>
        <w:t>a</w:t>
      </w:r>
      <w:r w:rsidRPr="00116F60">
        <w:rPr>
          <w:rFonts w:ascii="Calibri" w:eastAsia="Calibri" w:hAnsi="Calibri" w:cs="Calibri"/>
          <w:i/>
          <w:iCs/>
          <w:bdr w:val="nil"/>
        </w:rPr>
        <w:t xml:space="preserve"> Dysgu Proffesiynol</w:t>
      </w:r>
      <w:r w:rsidRPr="00116F60">
        <w:rPr>
          <w:rFonts w:ascii="Calibri" w:eastAsia="Calibri" w:hAnsi="Calibri" w:cs="Calibri"/>
          <w:bdr w:val="nil"/>
        </w:rPr>
        <w:t>) i greu targedau gwelliant a ffocws ar gyfer arsylwi gwersi.</w:t>
      </w:r>
    </w:p>
    <w:p w14:paraId="5454622F" w14:textId="77777777" w:rsidR="005146C0" w:rsidRPr="00116F60" w:rsidRDefault="005146C0" w:rsidP="005146C0">
      <w:r w:rsidRPr="00116F60">
        <w:rPr>
          <w:rFonts w:ascii="Calibri" w:eastAsia="Calibri" w:hAnsi="Calibri" w:cs="Calibri"/>
          <w:bdr w:val="nil"/>
        </w:rPr>
        <w:t>Mae'r tudalennau canlynol yn dangos yr elfennau, y disgrifiadau SAC a'r priodoleddau ymarfer awgrymedig y gellir eu defnyddio fel tystiolaeth er mwyn bodloni'r safon benodol honno. Fodd bynnag, nid yw'r nodweddion ymarfer hyn yn rhestr wirio nac yn rhestr gyflawn; nid oes rhaid i Athrawon Cyswllt ddangos holl briodoleddau ymarfer i fodloni safon benodol, ac efallai y bydd tystiolaeth nad yw wedi'i chynnwys ar y rhestr.</w:t>
      </w:r>
    </w:p>
    <w:p w14:paraId="44479312" w14:textId="77777777" w:rsidR="005146C0" w:rsidRPr="00116F60" w:rsidRDefault="005146C0" w:rsidP="005146C0">
      <w:r w:rsidRPr="00116F60">
        <w:rPr>
          <w:rFonts w:ascii="Calibri" w:eastAsia="Calibri" w:hAnsi="Calibri" w:cs="Calibri"/>
          <w:bdr w:val="nil"/>
        </w:rPr>
        <w:t>Pryd bynnag yr ystyrir tystiolaeth, mae'n annhebygol y bydd yn gyfyngedig i un elfen ac mae'r tabl isod yn dangos enghreifftiau o weithgareddau a allai roi sylw i sawl elfen.</w:t>
      </w:r>
    </w:p>
    <w:p w14:paraId="08E1E5E5" w14:textId="77777777" w:rsidR="005146C0" w:rsidRPr="00116F60" w:rsidRDefault="005146C0" w:rsidP="005146C0"/>
    <w:tbl>
      <w:tblPr>
        <w:tblStyle w:val="TableGrid"/>
        <w:tblW w:w="0" w:type="auto"/>
        <w:tblLook w:val="04A0" w:firstRow="1" w:lastRow="0" w:firstColumn="1" w:lastColumn="0" w:noHBand="0" w:noVBand="1"/>
      </w:tblPr>
      <w:tblGrid>
        <w:gridCol w:w="7492"/>
        <w:gridCol w:w="7492"/>
      </w:tblGrid>
      <w:tr w:rsidR="005146C0" w:rsidRPr="00116F60" w14:paraId="5C055FFF" w14:textId="77777777" w:rsidTr="00166F8A">
        <w:trPr>
          <w:trHeight w:val="615"/>
        </w:trPr>
        <w:tc>
          <w:tcPr>
            <w:tcW w:w="7532" w:type="dxa"/>
            <w:shd w:val="clear" w:color="auto" w:fill="1F2A44"/>
            <w:vAlign w:val="center"/>
          </w:tcPr>
          <w:p w14:paraId="5D3D3930" w14:textId="77777777" w:rsidR="005146C0" w:rsidRPr="00116F60" w:rsidRDefault="005146C0" w:rsidP="00166F8A">
            <w:pPr>
              <w:pStyle w:val="Heading2"/>
              <w:jc w:val="center"/>
              <w:rPr>
                <w:sz w:val="28"/>
                <w:szCs w:val="28"/>
              </w:rPr>
            </w:pPr>
            <w:bookmarkStart w:id="29" w:name="_Toc81835990"/>
            <w:bookmarkStart w:id="30" w:name="_Toc112167308"/>
            <w:bookmarkStart w:id="31" w:name="_Toc142381713"/>
            <w:bookmarkStart w:id="32" w:name="_Toc208407828"/>
            <w:bookmarkStart w:id="33" w:name="_Toc12357619"/>
            <w:r w:rsidRPr="00116F60">
              <w:rPr>
                <w:rFonts w:eastAsia="Calibri"/>
                <w:bCs/>
                <w:sz w:val="28"/>
                <w:szCs w:val="28"/>
                <w:bdr w:val="nil"/>
              </w:rPr>
              <w:t>Gweithgaredd neu Ddigwyddiad</w:t>
            </w:r>
            <w:bookmarkEnd w:id="29"/>
            <w:bookmarkEnd w:id="30"/>
            <w:bookmarkEnd w:id="31"/>
            <w:bookmarkEnd w:id="32"/>
            <w:r w:rsidRPr="00116F60">
              <w:rPr>
                <w:rFonts w:eastAsia="Calibri"/>
                <w:bCs/>
                <w:sz w:val="28"/>
                <w:szCs w:val="28"/>
                <w:bdr w:val="nil"/>
              </w:rPr>
              <w:t xml:space="preserve"> </w:t>
            </w:r>
            <w:bookmarkEnd w:id="33"/>
          </w:p>
        </w:tc>
        <w:tc>
          <w:tcPr>
            <w:tcW w:w="7532" w:type="dxa"/>
            <w:shd w:val="clear" w:color="auto" w:fill="1F2A44"/>
            <w:vAlign w:val="center"/>
          </w:tcPr>
          <w:p w14:paraId="10C7CCB8" w14:textId="77777777" w:rsidR="005146C0" w:rsidRPr="00116F60" w:rsidRDefault="005146C0" w:rsidP="00166F8A">
            <w:pPr>
              <w:pStyle w:val="Heading2"/>
              <w:jc w:val="center"/>
              <w:rPr>
                <w:color w:val="auto"/>
                <w:sz w:val="28"/>
                <w:szCs w:val="28"/>
              </w:rPr>
            </w:pPr>
            <w:bookmarkStart w:id="34" w:name="_Toc112167309"/>
            <w:bookmarkStart w:id="35" w:name="_Toc142381714"/>
            <w:bookmarkStart w:id="36" w:name="_Toc208407829"/>
            <w:bookmarkStart w:id="37" w:name="_Toc12357620"/>
            <w:r w:rsidRPr="00116F60">
              <w:rPr>
                <w:rFonts w:eastAsia="Calibri"/>
                <w:bCs/>
                <w:color w:val="auto"/>
                <w:sz w:val="28"/>
                <w:szCs w:val="28"/>
                <w:bdr w:val="nil"/>
              </w:rPr>
              <w:t>Elfennau Cysylltiedig</w:t>
            </w:r>
            <w:bookmarkEnd w:id="34"/>
            <w:bookmarkEnd w:id="35"/>
            <w:bookmarkEnd w:id="36"/>
            <w:r w:rsidRPr="00116F60">
              <w:rPr>
                <w:rFonts w:eastAsia="Calibri"/>
                <w:bCs/>
                <w:color w:val="auto"/>
                <w:sz w:val="28"/>
                <w:szCs w:val="28"/>
                <w:bdr w:val="nil"/>
              </w:rPr>
              <w:t xml:space="preserve"> </w:t>
            </w:r>
            <w:bookmarkEnd w:id="37"/>
          </w:p>
        </w:tc>
      </w:tr>
      <w:tr w:rsidR="005146C0" w:rsidRPr="00116F60" w14:paraId="527080EA" w14:textId="77777777" w:rsidTr="00166F8A">
        <w:trPr>
          <w:trHeight w:val="828"/>
        </w:trPr>
        <w:tc>
          <w:tcPr>
            <w:tcW w:w="7532" w:type="dxa"/>
            <w:vAlign w:val="center"/>
          </w:tcPr>
          <w:p w14:paraId="55409978" w14:textId="77777777" w:rsidR="005146C0" w:rsidRPr="00116F60" w:rsidRDefault="005146C0" w:rsidP="00166F8A">
            <w:r w:rsidRPr="00116F60">
              <w:rPr>
                <w:rFonts w:ascii="Calibri" w:eastAsia="Calibri" w:hAnsi="Calibri" w:cs="Calibri"/>
                <w:bdr w:val="nil"/>
              </w:rPr>
              <w:t>Mae'r AC yn rheoli trafodaeth dosbarth cyfan yn effeithiol gan alluogi dysgwyr i ateb yn llawn.  Mae wedyn yn ymateb yn briodol i'w hymatebion.</w:t>
            </w:r>
          </w:p>
        </w:tc>
        <w:tc>
          <w:tcPr>
            <w:tcW w:w="7532" w:type="dxa"/>
            <w:vAlign w:val="center"/>
          </w:tcPr>
          <w:p w14:paraId="2A4C76A6" w14:textId="77777777" w:rsidR="005146C0" w:rsidRPr="00116F60" w:rsidRDefault="005146C0" w:rsidP="00166F8A">
            <w:r w:rsidRPr="00116F60">
              <w:rPr>
                <w:rFonts w:ascii="Calibri" w:eastAsia="Calibri" w:hAnsi="Calibri" w:cs="Calibri"/>
                <w:b/>
                <w:bCs/>
                <w:i/>
                <w:iCs/>
                <w:bdr w:val="nil"/>
              </w:rPr>
              <w:t>Rheoli'r amgylchedd dysgu, Asesu, a Gwrando ar ddysgwyr.</w:t>
            </w:r>
          </w:p>
        </w:tc>
      </w:tr>
      <w:tr w:rsidR="005146C0" w:rsidRPr="00116F60" w14:paraId="0D52FD78" w14:textId="77777777" w:rsidTr="00166F8A">
        <w:trPr>
          <w:trHeight w:val="828"/>
        </w:trPr>
        <w:tc>
          <w:tcPr>
            <w:tcW w:w="7532" w:type="dxa"/>
            <w:vAlign w:val="center"/>
          </w:tcPr>
          <w:p w14:paraId="410E7D34" w14:textId="77777777" w:rsidR="005146C0" w:rsidRPr="00116F60" w:rsidRDefault="005146C0" w:rsidP="00166F8A">
            <w:r w:rsidRPr="00116F60">
              <w:rPr>
                <w:rFonts w:ascii="Calibri" w:eastAsia="Calibri" w:hAnsi="Calibri" w:cs="Calibri"/>
                <w:bdr w:val="nil"/>
              </w:rPr>
              <w:t>Rhoddir targed i'r AC wella gwahaniaethu gan ddefnyddio tasgau agored. Mae'n gwella'r sgil hon gan ddefnyddio tystiolaeth ymchwil ac yn uwchlwytho tasgau a gwaith dysgwyr i'r Pasbort Dysgu Personol.</w:t>
            </w:r>
          </w:p>
        </w:tc>
        <w:tc>
          <w:tcPr>
            <w:tcW w:w="7532" w:type="dxa"/>
            <w:vAlign w:val="center"/>
          </w:tcPr>
          <w:p w14:paraId="63E618D1" w14:textId="77777777" w:rsidR="005146C0" w:rsidRPr="00116F60" w:rsidRDefault="005146C0" w:rsidP="00166F8A">
            <w:pPr>
              <w:rPr>
                <w:i/>
              </w:rPr>
            </w:pPr>
            <w:r w:rsidRPr="00116F60">
              <w:rPr>
                <w:rFonts w:ascii="Calibri" w:eastAsia="Calibri" w:hAnsi="Calibri" w:cs="Calibri"/>
                <w:b/>
                <w:bCs/>
                <w:i/>
                <w:iCs/>
                <w:bdr w:val="nil"/>
              </w:rPr>
              <w:t>Gwahaniaethu; Dilyniant mewn dysgu; Deilliannau dysgu a lles;</w:t>
            </w:r>
            <w:r w:rsidRPr="00116F60">
              <w:rPr>
                <w:rFonts w:ascii="Calibri" w:eastAsia="Calibri" w:hAnsi="Calibri" w:cs="Calibri"/>
                <w:b/>
                <w:bCs/>
                <w:sz w:val="17"/>
                <w:szCs w:val="17"/>
                <w:bdr w:val="nil"/>
              </w:rPr>
              <w:t xml:space="preserve"> </w:t>
            </w:r>
            <w:r w:rsidRPr="00116F60">
              <w:rPr>
                <w:rFonts w:ascii="Calibri" w:eastAsia="Calibri" w:hAnsi="Calibri" w:cs="Calibri"/>
                <w:b/>
                <w:bCs/>
                <w:i/>
                <w:iCs/>
                <w:bdr w:val="nil"/>
              </w:rPr>
              <w:t>Darllen ehangach a chanfyddiadau ymchwil; Ceisio cyngor a chefnogaeth.</w:t>
            </w:r>
          </w:p>
        </w:tc>
      </w:tr>
      <w:tr w:rsidR="005146C0" w:rsidRPr="00116F60" w14:paraId="308843FA" w14:textId="77777777" w:rsidTr="00166F8A">
        <w:trPr>
          <w:trHeight w:val="828"/>
        </w:trPr>
        <w:tc>
          <w:tcPr>
            <w:tcW w:w="7532" w:type="dxa"/>
            <w:vAlign w:val="center"/>
          </w:tcPr>
          <w:p w14:paraId="43D29B84" w14:textId="77777777" w:rsidR="005146C0" w:rsidRPr="00116F60" w:rsidRDefault="005146C0" w:rsidP="00166F8A">
            <w:r w:rsidRPr="00116F60">
              <w:rPr>
                <w:rFonts w:ascii="Calibri" w:eastAsia="Calibri" w:hAnsi="Calibri" w:cs="Calibri"/>
                <w:bdr w:val="nil"/>
              </w:rPr>
              <w:t>Mae'r AC yn dilyn pennaeth blwyddyn mewn noson rhieni ac yn nodi sut mae'r athro/athrawes yn ymateb i riant pryderus.</w:t>
            </w:r>
          </w:p>
        </w:tc>
        <w:tc>
          <w:tcPr>
            <w:tcW w:w="7532" w:type="dxa"/>
            <w:vAlign w:val="center"/>
          </w:tcPr>
          <w:p w14:paraId="01A4F644" w14:textId="77777777" w:rsidR="005146C0" w:rsidRPr="00116F60" w:rsidRDefault="005146C0" w:rsidP="00166F8A">
            <w:pPr>
              <w:rPr>
                <w:i/>
              </w:rPr>
            </w:pPr>
            <w:r w:rsidRPr="00116F60">
              <w:rPr>
                <w:rFonts w:ascii="Calibri" w:eastAsia="Calibri" w:hAnsi="Calibri" w:cs="Calibri"/>
                <w:b/>
                <w:bCs/>
                <w:i/>
                <w:iCs/>
                <w:bdr w:val="nil"/>
              </w:rPr>
              <w:t>Cynnwys partneriaid mewn dysgu;</w:t>
            </w:r>
            <w:r w:rsidRPr="00116F60">
              <w:rPr>
                <w:rFonts w:ascii="Calibri" w:eastAsia="Calibri" w:hAnsi="Calibri" w:cs="Calibri"/>
                <w:i/>
                <w:iCs/>
                <w:bdr w:val="nil"/>
              </w:rPr>
              <w:t xml:space="preserve"> </w:t>
            </w:r>
            <w:r w:rsidRPr="00116F60">
              <w:rPr>
                <w:rFonts w:ascii="Calibri" w:eastAsia="Calibri" w:hAnsi="Calibri" w:cs="Calibri"/>
                <w:b/>
                <w:bCs/>
                <w:i/>
                <w:iCs/>
                <w:bdr w:val="nil"/>
              </w:rPr>
              <w:t>Gweithio gyda chydweithwyr yn yr ysgol;</w:t>
            </w:r>
            <w:r w:rsidRPr="00116F60">
              <w:rPr>
                <w:rFonts w:ascii="Calibri" w:eastAsia="Calibri" w:hAnsi="Calibri" w:cs="Calibri"/>
                <w:i/>
                <w:iCs/>
                <w:bdr w:val="nil"/>
              </w:rPr>
              <w:t xml:space="preserve"> </w:t>
            </w:r>
            <w:r w:rsidRPr="00116F60">
              <w:rPr>
                <w:rFonts w:ascii="Calibri" w:eastAsia="Calibri" w:hAnsi="Calibri" w:cs="Calibri"/>
                <w:b/>
                <w:bCs/>
                <w:i/>
                <w:iCs/>
                <w:bdr w:val="nil"/>
              </w:rPr>
              <w:t>Arwain cydweithwyr, projectau a rhaglenni; Cefnogi swyddogaethau arwain ffurfiol.</w:t>
            </w:r>
          </w:p>
        </w:tc>
      </w:tr>
      <w:tr w:rsidR="005146C0" w:rsidRPr="00116F60" w14:paraId="415537A0" w14:textId="77777777" w:rsidTr="00166F8A">
        <w:trPr>
          <w:trHeight w:val="828"/>
        </w:trPr>
        <w:tc>
          <w:tcPr>
            <w:tcW w:w="7532" w:type="dxa"/>
            <w:vAlign w:val="center"/>
          </w:tcPr>
          <w:p w14:paraId="76A4AD47" w14:textId="77777777" w:rsidR="005146C0" w:rsidRPr="00116F60" w:rsidRDefault="005146C0" w:rsidP="00166F8A">
            <w:r w:rsidRPr="00116F60">
              <w:rPr>
                <w:rFonts w:ascii="Calibri" w:eastAsia="Calibri" w:hAnsi="Calibri" w:cs="Calibri"/>
                <w:bdr w:val="nil"/>
              </w:rPr>
              <w:t>O ganlyniad i'r Project Ymchwil Weithredol, mae'r AC yn creu project trawsgwricwlaidd newydd ar gyfer blwyddyn 4 ac yn ei rannu â'u mentor a'r athro/athrawes blwyddyn 3.</w:t>
            </w:r>
          </w:p>
        </w:tc>
        <w:tc>
          <w:tcPr>
            <w:tcW w:w="7532" w:type="dxa"/>
            <w:vAlign w:val="center"/>
          </w:tcPr>
          <w:p w14:paraId="269871DF" w14:textId="77777777" w:rsidR="005146C0" w:rsidRPr="00116F60" w:rsidRDefault="005146C0" w:rsidP="00166F8A">
            <w:pPr>
              <w:rPr>
                <w:i/>
              </w:rPr>
            </w:pPr>
            <w:r w:rsidRPr="00116F60">
              <w:rPr>
                <w:rFonts w:ascii="Calibri" w:eastAsia="Calibri" w:hAnsi="Calibri" w:cs="Calibri"/>
                <w:b/>
                <w:bCs/>
                <w:i/>
                <w:iCs/>
                <w:bdr w:val="nil"/>
              </w:rPr>
              <w:t>Themâu trawsgwricwlaidd;</w:t>
            </w:r>
            <w:r w:rsidRPr="00116F60">
              <w:rPr>
                <w:rFonts w:ascii="Calibri" w:eastAsia="Calibri" w:hAnsi="Calibri" w:cs="Calibri"/>
                <w:i/>
                <w:iCs/>
                <w:bdr w:val="nil"/>
              </w:rPr>
              <w:t xml:space="preserve"> </w:t>
            </w:r>
            <w:r w:rsidRPr="00116F60">
              <w:rPr>
                <w:rFonts w:ascii="Calibri" w:eastAsia="Calibri" w:hAnsi="Calibri" w:cs="Calibri"/>
                <w:b/>
                <w:bCs/>
                <w:i/>
                <w:iCs/>
                <w:bdr w:val="nil"/>
              </w:rPr>
              <w:t>Cynnig arbenigedd; Datblygu technegau newydd; Darllen ehangach a chanfyddiadau ymchwil; Rhwydweithiau a chymunedau proffesiynol.</w:t>
            </w:r>
          </w:p>
        </w:tc>
      </w:tr>
    </w:tbl>
    <w:p w14:paraId="7D43D721" w14:textId="77777777" w:rsidR="005146C0" w:rsidRPr="00116F60" w:rsidRDefault="005146C0" w:rsidP="005146C0"/>
    <w:p w14:paraId="2EA0FD4F" w14:textId="77777777" w:rsidR="005146C0" w:rsidRPr="00116F60" w:rsidRDefault="005146C0" w:rsidP="005146C0">
      <w:pPr>
        <w:ind w:right="-32"/>
        <w:rPr>
          <w:b/>
        </w:rPr>
      </w:pPr>
      <w:r w:rsidRPr="00116F60">
        <w:rPr>
          <w:rFonts w:ascii="Calibri" w:eastAsia="Calibri" w:hAnsi="Calibri" w:cs="Calibri"/>
          <w:b/>
          <w:bCs/>
          <w:bdr w:val="nil"/>
        </w:rPr>
        <w:t>Cyfrifoldeb yr AC yw uwchlwytho tystiolaeth yn barhaus i'r Pasbort Dysgu Personol a rhannu eu Llyfr Gwaith Safonau gyda'r mentor, y prif fentor a'u tiwtor. Dylai mentoriaid fonitro'r defnydd o'r Pasbort Dysgu Personol trwy gydol y profiad ysgol.</w:t>
      </w:r>
    </w:p>
    <w:p w14:paraId="71227DF6" w14:textId="77777777" w:rsidR="005146C0" w:rsidRPr="00116F60" w:rsidRDefault="005146C0" w:rsidP="005146C0">
      <w:hyperlink w:anchor="_Cynnwys" w:history="1">
        <w:r w:rsidRPr="00116F60">
          <w:rPr>
            <w:rStyle w:val="Hyperlink"/>
            <w:rFonts w:ascii="Calibri" w:eastAsia="Calibri" w:hAnsi="Calibri" w:cs="Calibri"/>
            <w:color w:val="2F5496" w:themeColor="accent1" w:themeShade="BF"/>
            <w:bdr w:val="nil"/>
          </w:rPr>
          <w:t>Dychwelwch i'r ddewislen</w:t>
        </w:r>
      </w:hyperlink>
      <w:r w:rsidRPr="00116F60">
        <w:rPr>
          <w:rFonts w:ascii="Calibri" w:eastAsia="Calibri" w:hAnsi="Calibri" w:cs="Calibri"/>
          <w:b/>
          <w:bCs/>
          <w:u w:color="1C6194"/>
          <w:bdr w:val="nil"/>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4"/>
      </w:tblGrid>
      <w:tr w:rsidR="005146C0" w:rsidRPr="00116F60" w14:paraId="7017C49C" w14:textId="77777777" w:rsidTr="00166F8A">
        <w:trPr>
          <w:trHeight w:val="557"/>
        </w:trPr>
        <w:tc>
          <w:tcPr>
            <w:tcW w:w="5000" w:type="pct"/>
            <w:tcBorders>
              <w:top w:val="single" w:sz="4" w:space="0" w:color="auto"/>
              <w:left w:val="single" w:sz="4" w:space="0" w:color="auto"/>
              <w:bottom w:val="single" w:sz="4" w:space="0" w:color="auto"/>
              <w:right w:val="single" w:sz="4" w:space="0" w:color="auto"/>
            </w:tcBorders>
            <w:shd w:val="clear" w:color="auto" w:fill="1F2A44"/>
            <w:vAlign w:val="center"/>
          </w:tcPr>
          <w:p w14:paraId="53474465" w14:textId="4E286BBF" w:rsidR="005146C0" w:rsidRPr="00116F60" w:rsidRDefault="005146C0" w:rsidP="008D2862">
            <w:pPr>
              <w:pStyle w:val="Heading1"/>
            </w:pPr>
            <w:bookmarkStart w:id="38" w:name="_Toc12357621"/>
            <w:bookmarkStart w:id="39" w:name="_Toc208407830"/>
            <w:r w:rsidRPr="00116F60">
              <w:t>Ffurflenni Asesu</w:t>
            </w:r>
            <w:bookmarkEnd w:id="38"/>
            <w:bookmarkEnd w:id="39"/>
          </w:p>
        </w:tc>
      </w:tr>
    </w:tbl>
    <w:p w14:paraId="5ADE806B" w14:textId="7FBA4C02" w:rsidR="005146C0" w:rsidRPr="00116F60" w:rsidRDefault="005146C0" w:rsidP="005146C0">
      <w:pPr>
        <w:spacing w:before="120" w:after="240"/>
      </w:pPr>
      <w:r w:rsidRPr="00116F60">
        <w:rPr>
          <w:rFonts w:ascii="Calibri" w:eastAsia="Calibri" w:hAnsi="Calibri" w:cs="Calibri"/>
          <w:bdr w:val="nil"/>
        </w:rPr>
        <w:t xml:space="preserve">Mae yna bum asesiad sy'n hwyluso datblygiad a graddio'r AC ar brofiad ysgol a chrynhoir pob asesiad gan ddefnyddio ffurflen (gellir gweld enghreifftiau o ffurflenni wedi'u llenwi ar ein gwefan a Blackboard). </w:t>
      </w:r>
    </w:p>
    <w:p w14:paraId="24F16A81" w14:textId="77777777" w:rsidR="005146C0" w:rsidRPr="00116F60" w:rsidRDefault="005146C0" w:rsidP="005146C0">
      <w:pPr>
        <w:spacing w:after="240"/>
      </w:pPr>
      <w:r w:rsidRPr="00116F60">
        <w:rPr>
          <w:rFonts w:ascii="Calibri" w:eastAsia="Calibri" w:hAnsi="Calibri" w:cs="Calibri"/>
          <w:bCs/>
          <w:bdr w:val="nil"/>
        </w:rPr>
        <w:t>Mae'r dudalen</w:t>
      </w:r>
      <w:r w:rsidRPr="00116F60">
        <w:rPr>
          <w:rFonts w:ascii="Calibri" w:eastAsia="Calibri" w:hAnsi="Calibri" w:cs="Calibri"/>
          <w:bdr w:val="nil"/>
        </w:rPr>
        <w:t xml:space="preserve"> </w:t>
      </w:r>
      <w:r w:rsidRPr="00116F60">
        <w:rPr>
          <w:rFonts w:ascii="Calibri" w:eastAsia="Calibri" w:hAnsi="Calibri" w:cs="Calibri"/>
          <w:b/>
          <w:bCs/>
          <w:bdr w:val="nil"/>
        </w:rPr>
        <w:t>Dyddlyfr Proffesiynol: Gwerthuso Gwersi</w:t>
      </w:r>
      <w:r w:rsidRPr="00116F60">
        <w:rPr>
          <w:rFonts w:ascii="Calibri" w:eastAsia="Calibri" w:hAnsi="Calibri" w:cs="Calibri"/>
          <w:bdr w:val="nil"/>
        </w:rPr>
        <w:t xml:space="preserve"> yn rhoi cyfle i'r mentor neu'r athro roi sylwadau yn fyr ac yn syth ar wers. Maent hefyd yn gofyn cwestiwn i ysgogi adfyfyrio ac yna mae'r AC yn ymateb ac yn gwerthuso'r hyn a ddysgwyd yn y wers. </w:t>
      </w:r>
    </w:p>
    <w:p w14:paraId="5C8FA456" w14:textId="77777777" w:rsidR="005146C0" w:rsidRPr="00116F60" w:rsidRDefault="005146C0" w:rsidP="005146C0">
      <w:pPr>
        <w:spacing w:after="240"/>
      </w:pPr>
      <w:r w:rsidRPr="00116F60">
        <w:rPr>
          <w:rFonts w:ascii="Calibri" w:hAnsi="Calibri" w:cs="Times New Roman"/>
          <w:bdr w:val="nil"/>
        </w:rPr>
        <w:t xml:space="preserve">Mae'r </w:t>
      </w:r>
      <w:r w:rsidRPr="00116F60">
        <w:rPr>
          <w:rFonts w:ascii="Calibri" w:eastAsia="Calibri" w:hAnsi="Calibri" w:cs="Calibri"/>
          <w:b/>
          <w:bCs/>
          <w:bdr w:val="nil"/>
        </w:rPr>
        <w:t>Ffurflen Asesu Addysgeg</w:t>
      </w:r>
      <w:r w:rsidRPr="00116F60">
        <w:rPr>
          <w:rFonts w:ascii="Calibri" w:eastAsia="Calibri" w:hAnsi="Calibri" w:cs="Calibri"/>
          <w:bdr w:val="nil"/>
        </w:rPr>
        <w:t xml:space="preserve"> </w:t>
      </w:r>
      <w:r w:rsidRPr="00116F60">
        <w:rPr>
          <w:rFonts w:ascii="Calibri" w:eastAsia="Calibri" w:hAnsi="Calibri" w:cs="Calibri"/>
          <w:b/>
          <w:bCs/>
          <w:bdr w:val="nil"/>
        </w:rPr>
        <w:t>(FfAA)</w:t>
      </w:r>
      <w:r w:rsidRPr="00116F60">
        <w:rPr>
          <w:rFonts w:ascii="Calibri" w:eastAsia="Calibri" w:hAnsi="Calibri" w:cs="Calibri"/>
          <w:bdr w:val="nil"/>
        </w:rPr>
        <w:t xml:space="preserve"> yn asesu'n ffurfiannol gynnydd yr AC yn y dosbarth ac yn rhoi sylw i elfennau o addysgeg a sgiliau iaith Gymraeg. </w:t>
      </w:r>
    </w:p>
    <w:p w14:paraId="0DA07068" w14:textId="77777777" w:rsidR="005146C0" w:rsidRPr="00116F60" w:rsidRDefault="005146C0" w:rsidP="005146C0">
      <w:pPr>
        <w:spacing w:after="240"/>
      </w:pPr>
      <w:r w:rsidRPr="00116F60">
        <w:rPr>
          <w:rFonts w:ascii="Calibri" w:eastAsia="Calibri" w:hAnsi="Calibri" w:cs="Calibri"/>
          <w:bdr w:val="nil"/>
        </w:rPr>
        <w:t>Nodir nifer yr Asesiadau Addysgeg a dderbynnir yn y calendrau asesu cyrsiau.</w:t>
      </w:r>
    </w:p>
    <w:p w14:paraId="5F04EE3E" w14:textId="3B9EB878" w:rsidR="005146C0" w:rsidRPr="00116F60" w:rsidRDefault="005146C0" w:rsidP="005146C0">
      <w:pPr>
        <w:spacing w:after="240"/>
      </w:pPr>
      <w:r w:rsidRPr="00116F60">
        <w:rPr>
          <w:rFonts w:ascii="Calibri" w:hAnsi="Calibri" w:cs="Times New Roman"/>
          <w:bCs/>
          <w:bdr w:val="nil"/>
        </w:rPr>
        <w:t xml:space="preserve">Mae'r </w:t>
      </w:r>
      <w:r w:rsidRPr="00116F60">
        <w:rPr>
          <w:rFonts w:ascii="Calibri" w:eastAsia="Calibri" w:hAnsi="Calibri" w:cs="Calibri"/>
          <w:b/>
          <w:bCs/>
          <w:bdr w:val="nil"/>
        </w:rPr>
        <w:t xml:space="preserve">Graddau Interim </w:t>
      </w:r>
      <w:r w:rsidRPr="00116F60">
        <w:rPr>
          <w:rFonts w:ascii="Calibri" w:eastAsia="Calibri" w:hAnsi="Calibri" w:cs="Calibri"/>
          <w:bdr w:val="nil"/>
        </w:rPr>
        <w:t xml:space="preserve"> yn crynhoi cynnydd yr AC gan ddefnyddio'r graddau a ddangosir ar dudalen 3, sy'n ategu'r Ffurflenni Asesu Addysgeg. </w:t>
      </w:r>
    </w:p>
    <w:p w14:paraId="5B349DA8" w14:textId="77777777" w:rsidR="005146C0" w:rsidRPr="00116F60" w:rsidRDefault="005146C0" w:rsidP="005146C0">
      <w:pPr>
        <w:spacing w:after="240"/>
      </w:pPr>
      <w:r w:rsidRPr="00116F60">
        <w:rPr>
          <w:rFonts w:ascii="Calibri" w:hAnsi="Calibri" w:cs="Times New Roman"/>
          <w:bdr w:val="nil"/>
        </w:rPr>
        <w:t xml:space="preserve">Mae'r </w:t>
      </w:r>
      <w:r w:rsidRPr="00116F60">
        <w:rPr>
          <w:rFonts w:ascii="Calibri" w:eastAsia="Calibri" w:hAnsi="Calibri" w:cs="Calibri"/>
          <w:b/>
          <w:bCs/>
          <w:bdr w:val="nil"/>
        </w:rPr>
        <w:t xml:space="preserve">Adroddiad Profiad Ysgol </w:t>
      </w:r>
      <w:r w:rsidRPr="00116F60">
        <w:rPr>
          <w:rFonts w:ascii="Calibri" w:eastAsia="Calibri" w:hAnsi="Calibri" w:cs="Calibri"/>
          <w:bdr w:val="nil"/>
        </w:rPr>
        <w:t>yn grynodeb cynhwysfawr o gyflawniadau'r AC a'r meysydd i'w datblygu yn ystod eu dau leoliad ysgol rhwydwaith.</w:t>
      </w:r>
      <w:r w:rsidRPr="00116F60">
        <w:rPr>
          <w:rFonts w:ascii="Calibri" w:eastAsia="Calibri" w:hAnsi="Calibri" w:cs="Calibri"/>
          <w:bdr w:val="nil"/>
        </w:rPr>
        <w:tab/>
      </w:r>
    </w:p>
    <w:p w14:paraId="38959C15" w14:textId="5E04C717" w:rsidR="005146C0" w:rsidRPr="00116F60" w:rsidRDefault="005146C0" w:rsidP="005146C0">
      <w:pPr>
        <w:rPr>
          <w:b/>
        </w:rPr>
      </w:pPr>
    </w:p>
    <w:bookmarkStart w:id="40" w:name="_Toc520107321"/>
    <w:p w14:paraId="5E91B056" w14:textId="77777777" w:rsidR="005146C0" w:rsidRPr="00116F60" w:rsidRDefault="005146C0" w:rsidP="005146C0">
      <w:pPr>
        <w:rPr>
          <w:color w:val="7B7B7B" w:themeColor="accent3" w:themeShade="BF"/>
          <w:u w:val="single" w:color="1C6194"/>
        </w:rPr>
      </w:pPr>
      <w:r w:rsidRPr="00116F60">
        <w:rPr>
          <w:rFonts w:ascii="Calibri" w:eastAsia="Calibri" w:hAnsi="Calibri" w:cs="Calibri"/>
          <w:color w:val="2F5496" w:themeColor="accent1" w:themeShade="BF"/>
          <w:u w:color="1C6194"/>
          <w:bdr w:val="nil"/>
        </w:rPr>
        <w:fldChar w:fldCharType="begin"/>
      </w:r>
      <w:r w:rsidRPr="00116F60">
        <w:rPr>
          <w:rFonts w:ascii="Calibri" w:eastAsia="Calibri" w:hAnsi="Calibri" w:cs="Calibri"/>
          <w:color w:val="2F5496" w:themeColor="accent1" w:themeShade="BF"/>
          <w:u w:color="1C6194"/>
          <w:bdr w:val="nil"/>
        </w:rPr>
        <w:instrText xml:space="preserve"> HYPERLINK  \l "_Cynnwys" </w:instrText>
      </w:r>
      <w:r w:rsidRPr="00116F60">
        <w:rPr>
          <w:rFonts w:ascii="Calibri" w:eastAsia="Calibri" w:hAnsi="Calibri" w:cs="Calibri"/>
          <w:color w:val="2F5496" w:themeColor="accent1" w:themeShade="BF"/>
          <w:u w:color="1C6194"/>
          <w:bdr w:val="nil"/>
        </w:rPr>
      </w:r>
      <w:r w:rsidRPr="00116F60">
        <w:rPr>
          <w:rFonts w:ascii="Calibri" w:eastAsia="Calibri" w:hAnsi="Calibri" w:cs="Calibri"/>
          <w:color w:val="2F5496" w:themeColor="accent1" w:themeShade="BF"/>
          <w:u w:color="1C6194"/>
          <w:bdr w:val="nil"/>
        </w:rPr>
        <w:fldChar w:fldCharType="separate"/>
      </w:r>
      <w:r w:rsidRPr="00116F60">
        <w:rPr>
          <w:rStyle w:val="Hyperlink"/>
          <w:rFonts w:ascii="Calibri" w:eastAsia="Calibri" w:hAnsi="Calibri" w:cs="Calibri"/>
          <w:color w:val="2F5496" w:themeColor="accent1" w:themeShade="BF"/>
          <w:bdr w:val="nil"/>
        </w:rPr>
        <w:t>Dychwelwch i'r ddewislen</w:t>
      </w:r>
      <w:r w:rsidRPr="00116F60">
        <w:rPr>
          <w:rFonts w:ascii="Calibri" w:eastAsia="Calibri" w:hAnsi="Calibri" w:cs="Calibri"/>
          <w:color w:val="2F5496" w:themeColor="accent1" w:themeShade="BF"/>
          <w:u w:color="1C6194"/>
          <w:bdr w:val="nil"/>
        </w:rPr>
        <w:fldChar w:fldCharType="end"/>
      </w:r>
      <w:r w:rsidRPr="00116F60">
        <w:rPr>
          <w:rFonts w:ascii="Calibri" w:eastAsia="Calibri" w:hAnsi="Calibri" w:cs="Calibri"/>
          <w:b/>
          <w:bCs/>
          <w:u w:color="1C6194"/>
          <w:bdr w:val="nil"/>
        </w:rPr>
        <w:br w:type="page"/>
      </w:r>
    </w:p>
    <w:tbl>
      <w:tblPr>
        <w:tblStyle w:val="TableGrid"/>
        <w:tblW w:w="5000" w:type="pct"/>
        <w:tblLook w:val="04A0" w:firstRow="1" w:lastRow="0" w:firstColumn="1" w:lastColumn="0" w:noHBand="0" w:noVBand="1"/>
      </w:tblPr>
      <w:tblGrid>
        <w:gridCol w:w="14984"/>
      </w:tblGrid>
      <w:tr w:rsidR="005146C0" w:rsidRPr="00116F60" w14:paraId="12C82E41" w14:textId="77777777" w:rsidTr="00166F8A">
        <w:trPr>
          <w:trHeight w:val="559"/>
        </w:trPr>
        <w:tc>
          <w:tcPr>
            <w:tcW w:w="5000" w:type="pct"/>
            <w:shd w:val="clear" w:color="auto" w:fill="1F2A44"/>
            <w:vAlign w:val="center"/>
          </w:tcPr>
          <w:p w14:paraId="38FB1101" w14:textId="77777777" w:rsidR="005146C0" w:rsidRPr="00116F60" w:rsidRDefault="005146C0" w:rsidP="008D2862">
            <w:pPr>
              <w:pStyle w:val="Heading1"/>
            </w:pPr>
            <w:bookmarkStart w:id="41" w:name="_Toc12357624"/>
            <w:bookmarkStart w:id="42" w:name="_Toc208407831"/>
            <w:r w:rsidRPr="00116F60">
              <w:t>Y Ffurflen Asesu Addysgeg</w:t>
            </w:r>
            <w:bookmarkEnd w:id="40"/>
            <w:bookmarkEnd w:id="41"/>
            <w:bookmarkEnd w:id="42"/>
          </w:p>
        </w:tc>
      </w:tr>
    </w:tbl>
    <w:p w14:paraId="24A333C1" w14:textId="77777777" w:rsidR="005146C0" w:rsidRPr="00116F60" w:rsidRDefault="005146C0" w:rsidP="005146C0">
      <w:r w:rsidRPr="00116F60">
        <w:rPr>
          <w:rFonts w:ascii="Calibri" w:eastAsia="Calibri" w:hAnsi="Calibri" w:cs="Calibri"/>
          <w:noProof/>
          <w:sz w:val="21"/>
          <w:szCs w:val="21"/>
        </w:rPr>
        <w:drawing>
          <wp:inline distT="0" distB="0" distL="0" distR="0" wp14:anchorId="4E0C4440" wp14:editId="47A31FFF">
            <wp:extent cx="9072616" cy="5576446"/>
            <wp:effectExtent l="0" t="0" r="0" b="5715"/>
            <wp:docPr id="13" name="Llun 13" descr="F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un 13" descr="FFAA"/>
                    <pic:cNvPicPr/>
                  </pic:nvPicPr>
                  <pic:blipFill>
                    <a:blip r:embed="rId14"/>
                    <a:stretch>
                      <a:fillRect/>
                    </a:stretch>
                  </pic:blipFill>
                  <pic:spPr>
                    <a:xfrm>
                      <a:off x="0" y="0"/>
                      <a:ext cx="9080825" cy="5581491"/>
                    </a:xfrm>
                    <a:prstGeom prst="rect">
                      <a:avLst/>
                    </a:prstGeom>
                  </pic:spPr>
                </pic:pic>
              </a:graphicData>
            </a:graphic>
          </wp:inline>
        </w:drawing>
      </w:r>
      <w:r w:rsidRPr="00116F60">
        <w:br/>
      </w:r>
      <w:hyperlink w:anchor="_Cynnwys" w:history="1">
        <w:r w:rsidRPr="00116F60">
          <w:rPr>
            <w:rStyle w:val="Hyperlink"/>
            <w:rFonts w:ascii="Calibri" w:eastAsia="Calibri" w:hAnsi="Calibri" w:cs="Calibri"/>
            <w:color w:val="2F5496" w:themeColor="accent1" w:themeShade="BF"/>
            <w:bdr w:val="nil"/>
          </w:rPr>
          <w:t>Dychwelwch i'r ddewislen</w:t>
        </w:r>
      </w:hyperlink>
    </w:p>
    <w:tbl>
      <w:tblPr>
        <w:tblStyle w:val="TableGrid"/>
        <w:tblW w:w="5000" w:type="pct"/>
        <w:tblLook w:val="04A0" w:firstRow="1" w:lastRow="0" w:firstColumn="1" w:lastColumn="0" w:noHBand="0" w:noVBand="1"/>
      </w:tblPr>
      <w:tblGrid>
        <w:gridCol w:w="14984"/>
      </w:tblGrid>
      <w:tr w:rsidR="005146C0" w:rsidRPr="00116F60" w14:paraId="776F2074" w14:textId="77777777" w:rsidTr="00166F8A">
        <w:trPr>
          <w:trHeight w:val="559"/>
        </w:trPr>
        <w:tc>
          <w:tcPr>
            <w:tcW w:w="5000" w:type="pct"/>
            <w:shd w:val="clear" w:color="auto" w:fill="1F2A44"/>
            <w:vAlign w:val="center"/>
          </w:tcPr>
          <w:p w14:paraId="2405392C" w14:textId="77777777" w:rsidR="005146C0" w:rsidRPr="00116F60" w:rsidRDefault="005146C0" w:rsidP="008D2862">
            <w:pPr>
              <w:pStyle w:val="Heading1"/>
            </w:pPr>
            <w:bookmarkStart w:id="43" w:name="_Toc520107323"/>
            <w:bookmarkStart w:id="44" w:name="_Toc12357625"/>
            <w:bookmarkStart w:id="45" w:name="_Toc208407832"/>
            <w:r w:rsidRPr="00116F60">
              <w:t>Yr Adroddiad Profiad Ysgol</w:t>
            </w:r>
            <w:bookmarkEnd w:id="43"/>
            <w:bookmarkEnd w:id="44"/>
            <w:bookmarkEnd w:id="45"/>
            <w:r w:rsidRPr="00116F60">
              <w:t xml:space="preserve"> </w:t>
            </w:r>
          </w:p>
        </w:tc>
      </w:tr>
    </w:tbl>
    <w:p w14:paraId="1FFCAA60" w14:textId="77777777" w:rsidR="00B02F36" w:rsidRDefault="00B02F36" w:rsidP="005146C0">
      <w:pPr>
        <w:spacing w:after="240"/>
        <w:ind w:left="69" w:right="7906"/>
        <w:rPr>
          <w:noProof/>
        </w:rPr>
      </w:pPr>
    </w:p>
    <w:p w14:paraId="7D3CE950" w14:textId="3F32727A" w:rsidR="005146C0" w:rsidRPr="00116F60" w:rsidRDefault="000E4973" w:rsidP="005146C0">
      <w:pPr>
        <w:spacing w:after="240"/>
        <w:ind w:left="69" w:right="7906"/>
        <w:rPr>
          <w:noProof/>
        </w:rPr>
      </w:pPr>
      <w:r w:rsidRPr="000E4973">
        <w:rPr>
          <w:noProof/>
        </w:rPr>
        <w:drawing>
          <wp:inline distT="0" distB="0" distL="0" distR="0" wp14:anchorId="6AF1160E" wp14:editId="4B474BC5">
            <wp:extent cx="9521190" cy="5374005"/>
            <wp:effectExtent l="0" t="0" r="3810" b="0"/>
            <wp:docPr id="5" name="Llun 5" descr="Ffurflen 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lun 5" descr="Ffurflen APY"/>
                    <pic:cNvPicPr/>
                  </pic:nvPicPr>
                  <pic:blipFill>
                    <a:blip r:embed="rId15"/>
                    <a:stretch>
                      <a:fillRect/>
                    </a:stretch>
                  </pic:blipFill>
                  <pic:spPr>
                    <a:xfrm>
                      <a:off x="0" y="0"/>
                      <a:ext cx="9521190" cy="5374005"/>
                    </a:xfrm>
                    <a:prstGeom prst="rect">
                      <a:avLst/>
                    </a:prstGeom>
                  </pic:spPr>
                </pic:pic>
              </a:graphicData>
            </a:graphic>
          </wp:inline>
        </w:drawing>
      </w:r>
      <w:hyperlink w:anchor="_Cynnwys" w:history="1">
        <w:r w:rsidR="005146C0" w:rsidRPr="00116F60">
          <w:rPr>
            <w:rStyle w:val="Hyperlink"/>
            <w:rFonts w:ascii="Calibri" w:eastAsia="Calibri" w:hAnsi="Calibri" w:cs="Calibri"/>
            <w:color w:val="2F5496" w:themeColor="accent1" w:themeShade="BF"/>
            <w:bdr w:val="nil"/>
          </w:rPr>
          <w:t>Dychwelwch i'r ddewislen</w:t>
        </w:r>
      </w:hyperlink>
    </w:p>
    <w:p w14:paraId="24CFA6EA" w14:textId="77777777" w:rsidR="005146C0" w:rsidRPr="00116F60" w:rsidRDefault="005146C0" w:rsidP="008D2862">
      <w:pPr>
        <w:pStyle w:val="Heading1"/>
        <w:rPr>
          <w:bdr w:val="none" w:sz="0" w:space="0" w:color="auto"/>
        </w:rPr>
      </w:pPr>
      <w:bookmarkStart w:id="46" w:name="_Toc208407833"/>
      <w:bookmarkStart w:id="47" w:name="_Toc12357627"/>
      <w:bookmarkStart w:id="48" w:name="_Toc520107325"/>
      <w:bookmarkStart w:id="49" w:name="_Hlk519254943"/>
      <w:r w:rsidRPr="00116F60">
        <w:rPr>
          <w:bdr w:val="none" w:sz="0" w:space="0" w:color="auto"/>
        </w:rPr>
        <w:t>Cysylltu aseiniadau â'r safonau</w:t>
      </w:r>
      <w:bookmarkEnd w:id="46"/>
      <w:r w:rsidRPr="00116F60">
        <w:rPr>
          <w:bdr w:val="none" w:sz="0" w:space="0" w:color="auto"/>
        </w:rPr>
        <w:t xml:space="preserve"> </w:t>
      </w:r>
      <w:bookmarkEnd w:id="47"/>
    </w:p>
    <w:p w14:paraId="4D43146E" w14:textId="77777777" w:rsidR="005146C0" w:rsidRPr="00116F60" w:rsidRDefault="005146C0" w:rsidP="005146C0"/>
    <w:p w14:paraId="7204F933" w14:textId="77777777" w:rsidR="00DC3980" w:rsidRPr="00530927" w:rsidRDefault="00DC3980" w:rsidP="00DC3980">
      <w:pPr>
        <w:ind w:left="709" w:hanging="709"/>
      </w:pPr>
      <w:r w:rsidRPr="00530927">
        <w:rPr>
          <w:rFonts w:ascii="Calibri" w:eastAsia="Calibri" w:hAnsi="Calibri" w:cs="Calibri"/>
          <w:bdr w:val="nil"/>
        </w:rPr>
        <w:t xml:space="preserve">Dylid uwchlwytho pob aseiniad i'r Pasbort Dysgu Personol a'i gysylltu â'r safonau perthnasol a </w:t>
      </w:r>
      <w:r>
        <w:rPr>
          <w:rFonts w:ascii="Calibri" w:eastAsia="Calibri" w:hAnsi="Calibri" w:cs="Calibri"/>
          <w:bdr w:val="nil"/>
        </w:rPr>
        <w:t>nodwyd gan y tiwtor.</w:t>
      </w:r>
      <w:r w:rsidRPr="00530927">
        <w:rPr>
          <w:rFonts w:ascii="Calibri" w:eastAsia="Calibri" w:hAnsi="Calibri" w:cs="Calibri"/>
          <w:bdr w:val="nil"/>
        </w:rPr>
        <w:t xml:space="preserve"> </w:t>
      </w:r>
    </w:p>
    <w:p w14:paraId="43D90400" w14:textId="77777777" w:rsidR="00DC3980" w:rsidRPr="007F68DD" w:rsidRDefault="00DC3980" w:rsidP="00DC3980">
      <w:r w:rsidRPr="007F68DD">
        <w:rPr>
          <w:rFonts w:ascii="Calibri" w:eastAsia="Calibri" w:hAnsi="Calibri" w:cs="Calibri"/>
          <w:bdr w:val="nil"/>
        </w:rPr>
        <w:t xml:space="preserve">Dyfernir y radd a roddir ar gyfer </w:t>
      </w:r>
      <w:r w:rsidRPr="007F68DD">
        <w:rPr>
          <w:rFonts w:ascii="Calibri" w:eastAsia="Calibri" w:hAnsi="Calibri" w:cs="Calibri"/>
          <w:b/>
          <w:bCs/>
          <w:bdr w:val="nil"/>
        </w:rPr>
        <w:t>Dysgu Proffesiynol</w:t>
      </w:r>
      <w:r w:rsidRPr="007F68DD">
        <w:rPr>
          <w:rFonts w:ascii="Calibri" w:eastAsia="Calibri" w:hAnsi="Calibri" w:cs="Calibri"/>
          <w:bdr w:val="nil"/>
        </w:rPr>
        <w:t xml:space="preserve">, gan ddefnyddio'r tablau trosi a ganlyn fel arweiniad.  </w:t>
      </w:r>
    </w:p>
    <w:p w14:paraId="20E19D4C" w14:textId="77777777" w:rsidR="005146C0" w:rsidRPr="00116F60" w:rsidRDefault="005146C0" w:rsidP="005146C0">
      <w:pPr>
        <w:jc w:val="center"/>
      </w:pPr>
      <w:r w:rsidRPr="00116F60">
        <w:rPr>
          <w:noProof/>
        </w:rPr>
        <w:drawing>
          <wp:inline distT="0" distB="0" distL="0" distR="0" wp14:anchorId="2BD60A45" wp14:editId="4D54C950">
            <wp:extent cx="6842734" cy="3614468"/>
            <wp:effectExtent l="0" t="0" r="0" b="5080"/>
            <wp:docPr id="71" name="Picture 71" descr="SPA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PAA&#10;"/>
                    <pic:cNvPicPr/>
                  </pic:nvPicPr>
                  <pic:blipFill>
                    <a:blip r:embed="rId16"/>
                    <a:stretch>
                      <a:fillRect/>
                    </a:stretch>
                  </pic:blipFill>
                  <pic:spPr>
                    <a:xfrm>
                      <a:off x="0" y="0"/>
                      <a:ext cx="6846305" cy="3616354"/>
                    </a:xfrm>
                    <a:prstGeom prst="rect">
                      <a:avLst/>
                    </a:prstGeom>
                  </pic:spPr>
                </pic:pic>
              </a:graphicData>
            </a:graphic>
          </wp:inline>
        </w:drawing>
      </w:r>
    </w:p>
    <w:p w14:paraId="3CBD9756" w14:textId="77777777" w:rsidR="00653E2C" w:rsidRDefault="005146C0" w:rsidP="005146C0">
      <w:hyperlink w:anchor="_Cynnwys" w:history="1">
        <w:r w:rsidRPr="00116F60">
          <w:rPr>
            <w:rStyle w:val="Hyperlink"/>
            <w:rFonts w:ascii="Calibri" w:eastAsia="Calibri" w:hAnsi="Calibri" w:cs="Calibri"/>
            <w:color w:val="2F5496" w:themeColor="accent1" w:themeShade="BF"/>
            <w:bdr w:val="nil"/>
          </w:rPr>
          <w:t>Dychwelwch i'r ddewislen</w:t>
        </w:r>
      </w:hyperlink>
    </w:p>
    <w:p w14:paraId="17E52E45" w14:textId="77777777" w:rsidR="00653E2C" w:rsidRDefault="00653E2C" w:rsidP="005146C0">
      <w:pPr>
        <w:rPr>
          <w:u w:color="1C6194"/>
        </w:rPr>
      </w:pPr>
    </w:p>
    <w:p w14:paraId="37E49FDB" w14:textId="77777777" w:rsidR="00653E2C" w:rsidRDefault="00653E2C" w:rsidP="005146C0">
      <w:pPr>
        <w:rPr>
          <w:u w:color="1C6194"/>
        </w:rPr>
      </w:pPr>
    </w:p>
    <w:p w14:paraId="0BEB33E8" w14:textId="77777777" w:rsidR="00653E2C" w:rsidRDefault="00653E2C" w:rsidP="005146C0">
      <w:pPr>
        <w:rPr>
          <w:u w:color="1C6194"/>
        </w:rPr>
      </w:pPr>
    </w:p>
    <w:p w14:paraId="1F4F8632" w14:textId="77777777" w:rsidR="00653E2C" w:rsidRDefault="00653E2C" w:rsidP="005146C0">
      <w:pPr>
        <w:rPr>
          <w:u w:color="1C6194"/>
        </w:rPr>
      </w:pPr>
    </w:p>
    <w:p w14:paraId="0A5C29AE" w14:textId="122093E0" w:rsidR="005146C0" w:rsidRPr="008D2862" w:rsidRDefault="00653E2C" w:rsidP="008D2862">
      <w:pPr>
        <w:pStyle w:val="Heading4"/>
      </w:pPr>
      <w:bookmarkStart w:id="50" w:name="_Toc520107329"/>
      <w:bookmarkStart w:id="51" w:name="_Toc12357632"/>
      <w:bookmarkStart w:id="52" w:name="_Toc146095567"/>
      <w:bookmarkStart w:id="53" w:name="_Toc208407834"/>
      <w:r w:rsidRPr="008D2862">
        <w:t>Addysgeg: Mireinio addysgu ... tuag at arferion effeithiol iawn a pharhaus</w:t>
      </w:r>
      <w:bookmarkEnd w:id="50"/>
      <w:bookmarkEnd w:id="51"/>
      <w:bookmarkEnd w:id="52"/>
      <w:bookmarkEnd w:id="53"/>
    </w:p>
    <w:tbl>
      <w:tblPr>
        <w:tblStyle w:val="TableGrid8"/>
        <w:tblW w:w="5001" w:type="pct"/>
        <w:tblLook w:val="04A0" w:firstRow="1" w:lastRow="0" w:firstColumn="1" w:lastColumn="0" w:noHBand="0" w:noVBand="1"/>
      </w:tblPr>
      <w:tblGrid>
        <w:gridCol w:w="1259"/>
        <w:gridCol w:w="2530"/>
        <w:gridCol w:w="5335"/>
        <w:gridCol w:w="5863"/>
      </w:tblGrid>
      <w:tr w:rsidR="000A68A8" w:rsidRPr="00530927" w14:paraId="38F1CAD1" w14:textId="77777777" w:rsidTr="00A82B7B">
        <w:tc>
          <w:tcPr>
            <w:tcW w:w="420" w:type="pct"/>
            <w:shd w:val="clear" w:color="auto" w:fill="286E8B"/>
          </w:tcPr>
          <w:p w14:paraId="658C937F" w14:textId="77777777" w:rsidR="000A68A8" w:rsidRPr="00A82B7B" w:rsidRDefault="000A68A8" w:rsidP="00166F8A">
            <w:pPr>
              <w:rPr>
                <w:rFonts w:ascii="Calibri" w:hAnsi="Calibri" w:cs="Calibri"/>
                <w:b/>
                <w:bCs/>
                <w:color w:val="FFFFFF" w:themeColor="background1"/>
                <w:lang w:val="cy-GB"/>
              </w:rPr>
            </w:pPr>
            <w:bookmarkStart w:id="54" w:name="_Toc520107330"/>
            <w:bookmarkStart w:id="55" w:name="_Toc12357633"/>
            <w:bookmarkEnd w:id="48"/>
            <w:bookmarkEnd w:id="49"/>
            <w:r w:rsidRPr="00A82B7B">
              <w:rPr>
                <w:rFonts w:ascii="Calibri" w:eastAsia="Calibri" w:hAnsi="Calibri" w:cs="Calibri"/>
                <w:b/>
                <w:bCs/>
                <w:color w:val="FFFFFF" w:themeColor="background1"/>
                <w:bdr w:val="nil"/>
                <w:lang w:val="cy-GB" w:eastAsia="en-US"/>
              </w:rPr>
              <w:t>Elfen</w:t>
            </w:r>
          </w:p>
        </w:tc>
        <w:tc>
          <w:tcPr>
            <w:tcW w:w="844" w:type="pct"/>
            <w:shd w:val="clear" w:color="auto" w:fill="286E8B"/>
          </w:tcPr>
          <w:p w14:paraId="5D035112" w14:textId="77777777" w:rsidR="000A68A8" w:rsidRPr="00A82B7B" w:rsidRDefault="000A68A8" w:rsidP="00166F8A">
            <w:pPr>
              <w:rPr>
                <w:rFonts w:ascii="Calibri" w:hAnsi="Calibri" w:cs="Calibri"/>
                <w:b/>
                <w:color w:val="FFFFFF" w:themeColor="background1"/>
                <w:lang w:val="cy-GB"/>
              </w:rPr>
            </w:pPr>
            <w:r w:rsidRPr="00A82B7B">
              <w:rPr>
                <w:rFonts w:ascii="Calibri" w:eastAsia="Calibri" w:hAnsi="Calibri" w:cs="Calibri"/>
                <w:b/>
                <w:bCs/>
                <w:color w:val="FFFFFF" w:themeColor="background1"/>
                <w:bdr w:val="nil"/>
                <w:lang w:val="cy-GB" w:eastAsia="en-US"/>
              </w:rPr>
              <w:t>Disgrifiad SAC</w:t>
            </w:r>
          </w:p>
        </w:tc>
        <w:tc>
          <w:tcPr>
            <w:tcW w:w="1780" w:type="pct"/>
            <w:shd w:val="clear" w:color="auto" w:fill="286E8B"/>
          </w:tcPr>
          <w:p w14:paraId="6349F987" w14:textId="77777777" w:rsidR="000A68A8" w:rsidRPr="00A82B7B" w:rsidRDefault="000A68A8" w:rsidP="00166F8A">
            <w:pPr>
              <w:rPr>
                <w:rFonts w:ascii="Calibri" w:hAnsi="Calibri" w:cs="Calibri"/>
                <w:b/>
                <w:color w:val="FFFFFF" w:themeColor="background1"/>
                <w:lang w:val="cy-GB"/>
              </w:rPr>
            </w:pPr>
            <w:r w:rsidRPr="00A82B7B">
              <w:rPr>
                <w:rFonts w:ascii="Calibri" w:eastAsia="Calibri" w:hAnsi="Calibri" w:cs="Calibri"/>
                <w:b/>
                <w:bCs/>
                <w:color w:val="FFFFFF" w:themeColor="background1"/>
                <w:bdr w:val="nil"/>
                <w:lang w:val="cy-GB" w:eastAsia="en-US"/>
              </w:rPr>
              <w:t>Ymarfer sy'n bodloni SAC. Mae AC boddhaol yn:</w:t>
            </w:r>
          </w:p>
        </w:tc>
        <w:tc>
          <w:tcPr>
            <w:tcW w:w="1956" w:type="pct"/>
            <w:tcBorders>
              <w:bottom w:val="single" w:sz="4" w:space="0" w:color="auto"/>
            </w:tcBorders>
            <w:shd w:val="clear" w:color="auto" w:fill="286E8B"/>
          </w:tcPr>
          <w:p w14:paraId="27F68FA7" w14:textId="77777777" w:rsidR="000A68A8" w:rsidRPr="00A82B7B" w:rsidRDefault="000A68A8" w:rsidP="00166F8A">
            <w:pPr>
              <w:rPr>
                <w:rFonts w:ascii="Calibri" w:hAnsi="Calibri" w:cs="Calibri"/>
                <w:b/>
                <w:color w:val="FFFFFF" w:themeColor="background1"/>
                <w:lang w:val="cy-GB"/>
              </w:rPr>
            </w:pPr>
            <w:r w:rsidRPr="00A82B7B">
              <w:rPr>
                <w:rFonts w:ascii="Calibri" w:eastAsia="Calibri" w:hAnsi="Calibri" w:cs="Calibri"/>
                <w:b/>
                <w:bCs/>
                <w:color w:val="FFFFFF" w:themeColor="background1"/>
                <w:bdr w:val="nil"/>
                <w:lang w:val="cy-GB" w:eastAsia="en-US"/>
              </w:rPr>
              <w:t>Ymarfer sy'n rhagori. Mae AC rhagorol yn:</w:t>
            </w:r>
          </w:p>
        </w:tc>
      </w:tr>
      <w:tr w:rsidR="000A68A8" w:rsidRPr="00530927" w14:paraId="57E71269" w14:textId="77777777" w:rsidTr="00166F8A">
        <w:tc>
          <w:tcPr>
            <w:tcW w:w="420" w:type="pct"/>
          </w:tcPr>
          <w:p w14:paraId="2EFE82E7" w14:textId="77777777" w:rsidR="000A68A8" w:rsidRPr="00530927" w:rsidRDefault="000A68A8" w:rsidP="00166F8A">
            <w:pPr>
              <w:rPr>
                <w:rFonts w:ascii="Calibri" w:hAnsi="Calibri" w:cs="Calibri"/>
                <w:bCs/>
                <w:sz w:val="17"/>
                <w:szCs w:val="17"/>
                <w:lang w:val="cy-GB"/>
              </w:rPr>
            </w:pPr>
            <w:r w:rsidRPr="00530927">
              <w:rPr>
                <w:rFonts w:ascii="Calibri" w:eastAsia="Calibri" w:hAnsi="Calibri" w:cs="Calibri"/>
                <w:b/>
                <w:bCs/>
                <w:sz w:val="17"/>
                <w:szCs w:val="17"/>
                <w:bdr w:val="nil"/>
                <w:lang w:val="cy-GB" w:eastAsia="en-US"/>
              </w:rPr>
              <w:t>Rheoli’r amgylchedd dysgu</w:t>
            </w:r>
          </w:p>
        </w:tc>
        <w:tc>
          <w:tcPr>
            <w:tcW w:w="844" w:type="pct"/>
          </w:tcPr>
          <w:p w14:paraId="74F09CA0" w14:textId="77777777" w:rsidR="000A68A8" w:rsidRPr="00530927" w:rsidRDefault="000A68A8" w:rsidP="00166F8A">
            <w:pPr>
              <w:ind w:left="24"/>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Mae'r athro'n deall pwysigrwydd sefydlu'r amgylchedd dysgu yn effeithiol a'i reoli'n barhaus ac yn gwneud hynny, er mwyn hyrwyddo arferion dysgu ac ymddygiadau cadarnhaol sy'n cyflawni'r pedwar diben ac a ddeellir gan ddysgwyr yn y cyd-destun hwnnw. </w:t>
            </w:r>
          </w:p>
        </w:tc>
        <w:tc>
          <w:tcPr>
            <w:tcW w:w="1780" w:type="pct"/>
          </w:tcPr>
          <w:p w14:paraId="4DB5959E"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dechrau sefydlu </w:t>
            </w:r>
            <w:bookmarkStart w:id="56" w:name="_Hlk519780380"/>
            <w:r w:rsidRPr="00530927">
              <w:rPr>
                <w:rFonts w:ascii="Calibri" w:eastAsia="Calibri" w:hAnsi="Calibri" w:cs="Calibri"/>
                <w:sz w:val="17"/>
                <w:szCs w:val="17"/>
                <w:bdr w:val="nil"/>
                <w:lang w:val="cy-GB" w:eastAsia="en-US"/>
              </w:rPr>
              <w:t>perthynas dda gyda'r mwyafrif o ddysgwyr, ar lefel unigolion a dosbarth</w:t>
            </w:r>
            <w:bookmarkEnd w:id="56"/>
            <w:r w:rsidRPr="00530927">
              <w:rPr>
                <w:rFonts w:ascii="Calibri" w:eastAsia="Calibri" w:hAnsi="Calibri" w:cs="Calibri"/>
                <w:sz w:val="17"/>
                <w:szCs w:val="17"/>
                <w:bdr w:val="nil"/>
                <w:lang w:val="cy-GB" w:eastAsia="en-US"/>
              </w:rPr>
              <w:t>.</w:t>
            </w:r>
          </w:p>
          <w:p w14:paraId="4A39B307"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gallu ymateb yn briodol, mewn rhai achosion, i anghenion emosiynol, ymddygiadol a gwybyddol y rhan fwyaf o ddysgwyr.</w:t>
            </w:r>
          </w:p>
          <w:p w14:paraId="2295EB36"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meddu ar wybodaeth foddhaol o strategaethau rheoli ymddygiad ac yn gallu eu defnyddio mewn ystod gyfyngedig o gyd-destunau i sicrhau dysgu effeithiol.</w:t>
            </w:r>
          </w:p>
          <w:p w14:paraId="6C6D3E05"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gwneud defnydd boddhaol o'r amser a'r lle sydd ar gael.</w:t>
            </w:r>
          </w:p>
        </w:tc>
        <w:tc>
          <w:tcPr>
            <w:tcW w:w="1956" w:type="pct"/>
            <w:tcBorders>
              <w:bottom w:val="single" w:sz="4" w:space="0" w:color="auto"/>
            </w:tcBorders>
          </w:tcPr>
          <w:p w14:paraId="35F149FE"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sefydlu perthynas ragorol gyda'r holl ddysgwyr, ar lefel unigolion a dosbarth.</w:t>
            </w:r>
          </w:p>
          <w:p w14:paraId="04B058A3"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gallu ymateb yn syth ac yn briodol i anghenion emosiynol, ymddygiadol a gwybyddol yr holl ddysgwyr.</w:t>
            </w:r>
          </w:p>
          <w:p w14:paraId="7C452400"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meddu ar wybodaeth ragorol o strategaethau rheoli ymddygiad ac yn gallu eu defnyddio mewn amrywiaeth o gyd-destunau i sicrhau dysgu effeithiol.</w:t>
            </w:r>
          </w:p>
          <w:p w14:paraId="03831C73"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gwneud defnydd rhagorol o'r amser a'r lle sydd ar gael.</w:t>
            </w:r>
          </w:p>
        </w:tc>
      </w:tr>
      <w:tr w:rsidR="000A68A8" w:rsidRPr="00530927" w14:paraId="351CE4BA" w14:textId="77777777" w:rsidTr="00166F8A">
        <w:trPr>
          <w:trHeight w:val="203"/>
        </w:trPr>
        <w:tc>
          <w:tcPr>
            <w:tcW w:w="420" w:type="pct"/>
          </w:tcPr>
          <w:p w14:paraId="56BA2D8B" w14:textId="77777777" w:rsidR="000A68A8" w:rsidRPr="00530927" w:rsidRDefault="000A68A8" w:rsidP="00166F8A">
            <w:pPr>
              <w:rPr>
                <w:rFonts w:ascii="Calibri" w:hAnsi="Calibri" w:cs="Calibri"/>
                <w:bCs/>
                <w:sz w:val="17"/>
                <w:szCs w:val="17"/>
                <w:lang w:val="cy-GB"/>
              </w:rPr>
            </w:pPr>
            <w:r w:rsidRPr="00530927">
              <w:rPr>
                <w:rFonts w:ascii="Calibri" w:eastAsia="Calibri" w:hAnsi="Calibri" w:cs="Calibri"/>
                <w:b/>
                <w:bCs/>
                <w:sz w:val="17"/>
                <w:szCs w:val="17"/>
                <w:bdr w:val="nil"/>
                <w:lang w:val="cy-GB" w:eastAsia="en-US"/>
              </w:rPr>
              <w:t>Asesu</w:t>
            </w:r>
          </w:p>
        </w:tc>
        <w:tc>
          <w:tcPr>
            <w:tcW w:w="844" w:type="pct"/>
          </w:tcPr>
          <w:p w14:paraId="3F7220D0" w14:textId="77777777" w:rsidR="000A68A8" w:rsidRPr="00530927" w:rsidRDefault="000A68A8" w:rsidP="00166F8A">
            <w:pPr>
              <w:ind w:left="24"/>
              <w:rPr>
                <w:rFonts w:ascii="Calibri" w:hAnsi="Calibri" w:cs="Calibri"/>
                <w:color w:val="FF0000"/>
                <w:sz w:val="17"/>
                <w:szCs w:val="17"/>
                <w:lang w:val="cy-GB"/>
              </w:rPr>
            </w:pPr>
            <w:r w:rsidRPr="00530927">
              <w:rPr>
                <w:rFonts w:ascii="Calibri" w:eastAsia="Calibri" w:hAnsi="Calibri" w:cs="Calibri"/>
                <w:sz w:val="17"/>
                <w:szCs w:val="17"/>
                <w:bdr w:val="nil"/>
                <w:lang w:val="cy-GB" w:eastAsia="en-US"/>
              </w:rPr>
              <w:t>Deellir a mynegir yr ystod o ddibenion ac arferion asesu</w:t>
            </w:r>
            <w:r w:rsidRPr="00530927">
              <w:rPr>
                <w:rFonts w:ascii="Calibri" w:eastAsia="Calibri" w:hAnsi="Calibri" w:cs="Calibri"/>
                <w:color w:val="FF0000"/>
                <w:sz w:val="17"/>
                <w:szCs w:val="17"/>
                <w:bdr w:val="nil"/>
                <w:lang w:val="cy-GB" w:eastAsia="en-US"/>
              </w:rPr>
              <w:t xml:space="preserve"> </w:t>
            </w:r>
          </w:p>
        </w:tc>
        <w:tc>
          <w:tcPr>
            <w:tcW w:w="1780" w:type="pct"/>
          </w:tcPr>
          <w:p w14:paraId="186193F2"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gallu rhoi arferion asesu ar waith yn y dosbarth.</w:t>
            </w:r>
          </w:p>
          <w:p w14:paraId="72757038"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dechrau gofyn cwestiynau'n effeithiol a rheoli deialog y dosbarth cyfan.</w:t>
            </w:r>
          </w:p>
          <w:p w14:paraId="1E5F1539"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dechrau deall sut i asesu gwybodaeth flaenorol, rhoi sylw i gamdybiaethau ac asesu cynnydd yn ystod y wers a nodi'r camau nesaf i rai dysgwyr.</w:t>
            </w:r>
          </w:p>
          <w:p w14:paraId="40BDEF5E"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dechrau cynllunio gweithgareddau dysgu wedi'u llywio gan asesu blaenorol. </w:t>
            </w:r>
          </w:p>
          <w:p w14:paraId="5194C3D0"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creu cyfleoedd cyfyngedig i ddysgwyr asesu eu hunain ac asesu cyfoedion </w:t>
            </w:r>
          </w:p>
        </w:tc>
        <w:tc>
          <w:tcPr>
            <w:tcW w:w="1956" w:type="pct"/>
          </w:tcPr>
          <w:p w14:paraId="5328D429"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gallu rhoi ystod eang o arferion asesu ar waith yn dosbarth.</w:t>
            </w:r>
          </w:p>
          <w:p w14:paraId="605FFB50"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gofyn cwestiynau'n effeithiol a rheoli deialog y dosbarth cyfan yn rhagorol.</w:t>
            </w:r>
          </w:p>
          <w:p w14:paraId="5D3924C5"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deall sut i asesu gwybodaeth flaenorol, rhoi sylw i gamdybiaethau ac asesu cynnydd yn ystod y wers a nodi'r camau nesaf i'r holl ddysgwyr.</w:t>
            </w:r>
          </w:p>
          <w:p w14:paraId="74448B4E"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sicrhau bod cynllunio a chyflwyno'r cwricwlwm yn cael ei lywio'n gyson trwy ddadansoddiad beirniadol o asesu blaenorol. </w:t>
            </w:r>
          </w:p>
          <w:p w14:paraId="04A12534"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creu cyfleoedd i ddysgwyr asesu eu hunain a chyfoedion yn gyson ac yn effeithiol</w:t>
            </w:r>
          </w:p>
        </w:tc>
      </w:tr>
      <w:tr w:rsidR="000A68A8" w:rsidRPr="00530927" w14:paraId="63ECEAE2" w14:textId="77777777" w:rsidTr="00166F8A">
        <w:tc>
          <w:tcPr>
            <w:tcW w:w="420" w:type="pct"/>
          </w:tcPr>
          <w:p w14:paraId="307F8D30" w14:textId="77777777" w:rsidR="000A68A8" w:rsidRPr="00530927" w:rsidRDefault="000A68A8" w:rsidP="00166F8A">
            <w:pPr>
              <w:rPr>
                <w:rFonts w:ascii="Calibri" w:hAnsi="Calibri" w:cs="Calibri"/>
                <w:bCs/>
                <w:sz w:val="17"/>
                <w:szCs w:val="17"/>
                <w:lang w:val="cy-GB"/>
              </w:rPr>
            </w:pPr>
            <w:r w:rsidRPr="00530927">
              <w:rPr>
                <w:rFonts w:ascii="Calibri" w:eastAsia="Calibri" w:hAnsi="Calibri" w:cs="Calibri"/>
                <w:b/>
                <w:bCs/>
                <w:sz w:val="17"/>
                <w:szCs w:val="17"/>
                <w:bdr w:val="nil"/>
                <w:lang w:val="cy-GB" w:eastAsia="en-US"/>
              </w:rPr>
              <w:t>Gwahaniaethu</w:t>
            </w:r>
          </w:p>
        </w:tc>
        <w:tc>
          <w:tcPr>
            <w:tcW w:w="844" w:type="pct"/>
          </w:tcPr>
          <w:p w14:paraId="28582735" w14:textId="77777777" w:rsidR="000A68A8" w:rsidRPr="00530927" w:rsidRDefault="000A68A8" w:rsidP="00166F8A">
            <w:pPr>
              <w:ind w:left="24"/>
              <w:rPr>
                <w:rFonts w:ascii="Calibri" w:hAnsi="Calibri" w:cs="Calibri"/>
                <w:sz w:val="17"/>
                <w:szCs w:val="17"/>
                <w:lang w:val="cy-GB"/>
              </w:rPr>
            </w:pPr>
            <w:r w:rsidRPr="00530927">
              <w:rPr>
                <w:rFonts w:ascii="Calibri" w:eastAsia="Calibri" w:hAnsi="Calibri" w:cs="Calibri"/>
                <w:sz w:val="17"/>
                <w:szCs w:val="17"/>
                <w:bdr w:val="nil"/>
                <w:lang w:val="cy-GB" w:eastAsia="en-US"/>
              </w:rPr>
              <w:t>Mae'r athro'n dangos gwybodaeth, dealltwriaeth a phrofiad o ddisgwyliadau uchel ac ymarfer effeithiol wrth ddiwallu anghenion pob dysgwr, beth bynnag fo'u gwahanol anghenion.</w:t>
            </w:r>
          </w:p>
        </w:tc>
        <w:tc>
          <w:tcPr>
            <w:tcW w:w="1780" w:type="pct"/>
          </w:tcPr>
          <w:p w14:paraId="58E4DBA4"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dechrau cynllunio a gweithredu gweithgareddau sy'n ennyn diddordeb ac yn herio rhai dysgwyr.</w:t>
            </w:r>
          </w:p>
          <w:p w14:paraId="5ECB160B"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cysylltu eu cynllunio gweithgareddau â deilliannau blaenorol dysgwyr a data perfformiad ysgolion, mewn rhai achosion.</w:t>
            </w:r>
          </w:p>
          <w:p w14:paraId="30197A51"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weithiau'n addasu deunyddiau dysgu i sicrhau bod y rhan fwyaf o ddysgwyr yn gallu mynd at y cwricwlwm. </w:t>
            </w:r>
          </w:p>
          <w:p w14:paraId="5C76327E"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weithiau'n cynllunio a gweithredu gweithgareddau i ymestyn dysgwyr mwyaf abl a galluog.</w:t>
            </w:r>
          </w:p>
        </w:tc>
        <w:tc>
          <w:tcPr>
            <w:tcW w:w="1956" w:type="pct"/>
            <w:tcBorders>
              <w:bottom w:val="single" w:sz="4" w:space="0" w:color="auto"/>
            </w:tcBorders>
          </w:tcPr>
          <w:p w14:paraId="3D7BE709"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cynllunio a gweithredu gweithgareddau sy'n ennyn diddordeb ac yn herio'r holl ddysgwyr.</w:t>
            </w:r>
          </w:p>
          <w:p w14:paraId="555B2740"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cysylltu eu cynllunio gweithgareddau â deilliannau blaenorol dysgwyr a data perfformiad ysgolion, a hynny'n gyson. </w:t>
            </w:r>
          </w:p>
          <w:p w14:paraId="24FD9A11"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addasu deunyddiau dysgu i sicrhau bod yr holl ddysgwyr yn gallu mynd at y cwricwlwm. </w:t>
            </w:r>
          </w:p>
          <w:p w14:paraId="300C5385"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cynllunio a gweithredu gweithgareddau sy'n ymestyn a chyfoethogi'r dysgwyr mwyaf abl a galluog. </w:t>
            </w:r>
          </w:p>
        </w:tc>
      </w:tr>
      <w:tr w:rsidR="000A68A8" w:rsidRPr="00530927" w14:paraId="0F592B06" w14:textId="77777777" w:rsidTr="00166F8A">
        <w:tc>
          <w:tcPr>
            <w:tcW w:w="420" w:type="pct"/>
          </w:tcPr>
          <w:p w14:paraId="12FBCA94" w14:textId="77777777" w:rsidR="000A68A8" w:rsidRPr="00530927" w:rsidRDefault="000A68A8" w:rsidP="00166F8A">
            <w:pPr>
              <w:rPr>
                <w:rFonts w:ascii="Calibri" w:hAnsi="Calibri" w:cs="Calibri"/>
                <w:b/>
                <w:sz w:val="17"/>
                <w:szCs w:val="17"/>
                <w:lang w:val="cy-GB"/>
              </w:rPr>
            </w:pPr>
            <w:r w:rsidRPr="00530927">
              <w:rPr>
                <w:rFonts w:ascii="Calibri" w:eastAsia="Calibri" w:hAnsi="Calibri" w:cs="Calibri"/>
                <w:b/>
                <w:bCs/>
                <w:sz w:val="17"/>
                <w:szCs w:val="17"/>
                <w:bdr w:val="nil"/>
                <w:lang w:val="cy-GB" w:eastAsia="en-US"/>
              </w:rPr>
              <w:t xml:space="preserve">Cofnodi ac adrodd </w:t>
            </w:r>
          </w:p>
          <w:p w14:paraId="60974783" w14:textId="77777777" w:rsidR="000A68A8" w:rsidRPr="00530927" w:rsidRDefault="000A68A8" w:rsidP="00166F8A">
            <w:pPr>
              <w:ind w:left="24"/>
              <w:rPr>
                <w:rFonts w:ascii="Calibri" w:hAnsi="Calibri" w:cs="Calibri"/>
                <w:bCs/>
                <w:sz w:val="17"/>
                <w:szCs w:val="17"/>
                <w:lang w:val="cy-GB"/>
              </w:rPr>
            </w:pPr>
          </w:p>
        </w:tc>
        <w:tc>
          <w:tcPr>
            <w:tcW w:w="844" w:type="pct"/>
          </w:tcPr>
          <w:p w14:paraId="269F4BD3" w14:textId="77777777" w:rsidR="000A68A8" w:rsidRPr="00530927" w:rsidRDefault="000A68A8" w:rsidP="00166F8A">
            <w:pPr>
              <w:ind w:left="24"/>
              <w:rPr>
                <w:rFonts w:ascii="Calibri" w:hAnsi="Calibri" w:cs="Calibri"/>
                <w:sz w:val="17"/>
                <w:szCs w:val="17"/>
                <w:lang w:val="cy-GB"/>
              </w:rPr>
            </w:pPr>
            <w:r w:rsidRPr="00530927">
              <w:rPr>
                <w:rFonts w:ascii="Calibri" w:eastAsia="Calibri" w:hAnsi="Calibri" w:cs="Calibri"/>
                <w:sz w:val="17"/>
                <w:szCs w:val="17"/>
                <w:bdr w:val="nil"/>
                <w:lang w:val="cy-GB" w:eastAsia="en-US"/>
              </w:rPr>
              <w:t>Mae'r athro'n cynhyrchu cofnodion ac adroddiadau priodol, amserol a chywir ac yn rhoi sylwadau i hwyluso dealltwriaeth ddyfnach o ddysgu a gwella'r profiad dysgu.</w:t>
            </w:r>
          </w:p>
        </w:tc>
        <w:tc>
          <w:tcPr>
            <w:tcW w:w="1780" w:type="pct"/>
          </w:tcPr>
          <w:p w14:paraId="482CB252"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dangos tystiolaeth o gofnodi data cyrhaeddiad yn unol â pholisi'r ysgol.</w:t>
            </w:r>
          </w:p>
          <w:p w14:paraId="75C1D75E"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darparu sylwadau ysgrifenedig boddhaol.</w:t>
            </w:r>
          </w:p>
          <w:p w14:paraId="28701A59"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gwneud defnydd boddhaol o ddata crynodol i gynllunio dysgu.</w:t>
            </w:r>
          </w:p>
          <w:p w14:paraId="6FAFA311"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gwneud cyfraniad boddhaol i adroddiadau i rieni/gofalwyr.</w:t>
            </w:r>
          </w:p>
        </w:tc>
        <w:tc>
          <w:tcPr>
            <w:tcW w:w="1956" w:type="pct"/>
          </w:tcPr>
          <w:p w14:paraId="400FC21B"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cofnodi data cyrhaeddiad yn gywir ac yn gyson yn unol â pholisi'r ysgol.</w:t>
            </w:r>
          </w:p>
          <w:p w14:paraId="37965442"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darparu sylwadau ysgrifenedig rhagorol.</w:t>
            </w:r>
          </w:p>
          <w:p w14:paraId="1D2B48A3"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gwneud defnydd beirniadol o ddata crynodol i gynllunio'n effeithiol, yn y tymor byr a'r tymor hir.</w:t>
            </w:r>
          </w:p>
          <w:p w14:paraId="208E54D5"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gwneud cyfraniadau sylweddol i adroddiadau i rieni/gofalwyr.</w:t>
            </w:r>
          </w:p>
        </w:tc>
      </w:tr>
      <w:tr w:rsidR="000A68A8" w:rsidRPr="00530927" w14:paraId="64A0AD4C" w14:textId="77777777" w:rsidTr="00166F8A">
        <w:trPr>
          <w:trHeight w:val="502"/>
        </w:trPr>
        <w:tc>
          <w:tcPr>
            <w:tcW w:w="420" w:type="pct"/>
          </w:tcPr>
          <w:p w14:paraId="6AD44F22" w14:textId="77777777" w:rsidR="000A68A8" w:rsidRPr="00530927" w:rsidRDefault="000A68A8" w:rsidP="00166F8A">
            <w:pPr>
              <w:rPr>
                <w:rFonts w:ascii="Calibri" w:hAnsi="Calibri" w:cs="Calibri"/>
                <w:b/>
                <w:sz w:val="17"/>
                <w:szCs w:val="17"/>
                <w:lang w:val="cy-GB"/>
              </w:rPr>
            </w:pPr>
            <w:r w:rsidRPr="00530927">
              <w:rPr>
                <w:rFonts w:ascii="Calibri" w:eastAsia="Calibri" w:hAnsi="Calibri" w:cs="Calibri"/>
                <w:b/>
                <w:bCs/>
                <w:sz w:val="17"/>
                <w:szCs w:val="17"/>
                <w:bdr w:val="nil"/>
                <w:lang w:val="cy-GB" w:eastAsia="en-US"/>
              </w:rPr>
              <w:t>Cynnwys partneriaid mewn dysgu</w:t>
            </w:r>
          </w:p>
        </w:tc>
        <w:tc>
          <w:tcPr>
            <w:tcW w:w="844" w:type="pct"/>
          </w:tcPr>
          <w:p w14:paraId="6DECAFE7" w14:textId="77777777" w:rsidR="000A68A8" w:rsidRPr="00530927" w:rsidRDefault="000A68A8" w:rsidP="00166F8A">
            <w:pPr>
              <w:ind w:left="24"/>
              <w:rPr>
                <w:rFonts w:ascii="Calibri" w:hAnsi="Calibri" w:cs="Calibri"/>
                <w:sz w:val="17"/>
                <w:szCs w:val="17"/>
                <w:lang w:val="cy-GB"/>
              </w:rPr>
            </w:pPr>
            <w:r w:rsidRPr="00530927">
              <w:rPr>
                <w:rFonts w:ascii="Calibri" w:eastAsia="Calibri" w:hAnsi="Calibri" w:cs="Calibri"/>
                <w:sz w:val="17"/>
                <w:szCs w:val="17"/>
                <w:bdr w:val="nil"/>
                <w:lang w:val="cy-GB" w:eastAsia="en-US"/>
              </w:rPr>
              <w:t>Deellir pwysigrwydd cyfranogiad cadarnhaol rhieni/gofalwyr a phartneriaid eraill, a manteisir ar gyfleoedd i arsylwi a gwerthuso prosesau.</w:t>
            </w:r>
          </w:p>
        </w:tc>
        <w:tc>
          <w:tcPr>
            <w:tcW w:w="1780" w:type="pct"/>
          </w:tcPr>
          <w:p w14:paraId="2C252821"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meddu ar ddealltwriaeth ddigonol o sut y gall rhieni a phartneriaid allanol gyfrannu at ddysgu effeithiol.</w:t>
            </w:r>
          </w:p>
          <w:p w14:paraId="28815388"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arsylwi a nodi'r cyfathrebu â rhieni/gofalwyr ac eraill.</w:t>
            </w:r>
          </w:p>
        </w:tc>
        <w:tc>
          <w:tcPr>
            <w:tcW w:w="1956" w:type="pct"/>
          </w:tcPr>
          <w:p w14:paraId="046E3E35"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 xml:space="preserve">deall sut y gall rhieni a phartneriaid allanol gyfrannu at ddysgu effeithiol a datblygu'r pedwar diben. </w:t>
            </w:r>
          </w:p>
          <w:p w14:paraId="14553AC4"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gweithio gydag asiantaethau allanol.</w:t>
            </w:r>
          </w:p>
          <w:p w14:paraId="24BC3DEF" w14:textId="77777777" w:rsidR="000A68A8" w:rsidRPr="00530927" w:rsidRDefault="000A68A8" w:rsidP="000A68A8">
            <w:pPr>
              <w:numPr>
                <w:ilvl w:val="0"/>
                <w:numId w:val="2"/>
              </w:numPr>
              <w:ind w:left="163" w:hanging="218"/>
              <w:contextualSpacing/>
              <w:rPr>
                <w:rFonts w:ascii="Calibri" w:hAnsi="Calibri" w:cs="Calibri"/>
                <w:sz w:val="17"/>
                <w:szCs w:val="17"/>
                <w:lang w:val="cy-GB"/>
              </w:rPr>
            </w:pPr>
            <w:r w:rsidRPr="00530927">
              <w:rPr>
                <w:rFonts w:ascii="Calibri" w:eastAsia="Calibri" w:hAnsi="Calibri" w:cs="Calibri"/>
                <w:sz w:val="17"/>
                <w:szCs w:val="17"/>
                <w:bdr w:val="nil"/>
                <w:lang w:val="cy-GB" w:eastAsia="en-US"/>
              </w:rPr>
              <w:t>arsylwi, gwerthuso'n feirniadol a deall y cyfathrebu â rhieni/gofalwyr ac eraill.</w:t>
            </w:r>
          </w:p>
        </w:tc>
      </w:tr>
    </w:tbl>
    <w:p w14:paraId="032534A6" w14:textId="77777777" w:rsidR="000A68A8" w:rsidRPr="00530927" w:rsidRDefault="000A68A8" w:rsidP="000A68A8">
      <w:pPr>
        <w:rPr>
          <w:rFonts w:ascii="Calibri" w:eastAsia="Times New Roman" w:hAnsi="Calibri" w:cs="Arial"/>
          <w:lang w:eastAsia="en-GB"/>
        </w:rPr>
      </w:pPr>
      <w:hyperlink w:anchor="_Cynnwys" w:history="1">
        <w:r w:rsidRPr="00530927">
          <w:rPr>
            <w:rStyle w:val="Hyperlink"/>
            <w:rFonts w:ascii="Calibri" w:eastAsia="Calibri" w:hAnsi="Calibri" w:cs="Calibri"/>
            <w:bdr w:val="nil"/>
          </w:rPr>
          <w:t>Dychwelwch i'r ddewislen</w:t>
        </w:r>
      </w:hyperlink>
      <w:r w:rsidRPr="00530927">
        <w:rPr>
          <w:rFonts w:ascii="Calibri" w:eastAsia="Calibri" w:hAnsi="Calibri" w:cs="Calibri"/>
          <w:u w:color="1C6194"/>
          <w:bdr w:val="nil"/>
        </w:rPr>
        <w:br w:type="page"/>
      </w:r>
    </w:p>
    <w:p w14:paraId="44419F62" w14:textId="77777777" w:rsidR="005146C0" w:rsidRPr="00A82B7B" w:rsidRDefault="005146C0" w:rsidP="008D2862">
      <w:pPr>
        <w:pStyle w:val="Heading4"/>
      </w:pPr>
      <w:bookmarkStart w:id="57" w:name="_Toc208407835"/>
      <w:r w:rsidRPr="00A82B7B">
        <w:t xml:space="preserve">Addysgeg: Hyrwyddo dysgu ... </w:t>
      </w:r>
      <w:bookmarkEnd w:id="54"/>
      <w:bookmarkEnd w:id="55"/>
      <w:r w:rsidRPr="00A82B7B">
        <w:t>drwy gymhwyso gwybodaeth am y pwnc a’i ddisgyblaeth yn effeithiol</w:t>
      </w:r>
      <w:bookmarkEnd w:id="57"/>
      <w:r w:rsidRPr="00A82B7B">
        <w:t xml:space="preserve"> </w:t>
      </w:r>
    </w:p>
    <w:tbl>
      <w:tblPr>
        <w:tblStyle w:val="TableGrid8"/>
        <w:tblW w:w="5000" w:type="pct"/>
        <w:tblLook w:val="04A0" w:firstRow="1" w:lastRow="0" w:firstColumn="1" w:lastColumn="0" w:noHBand="0" w:noVBand="1"/>
      </w:tblPr>
      <w:tblGrid>
        <w:gridCol w:w="1694"/>
        <w:gridCol w:w="2946"/>
        <w:gridCol w:w="5166"/>
        <w:gridCol w:w="5178"/>
      </w:tblGrid>
      <w:tr w:rsidR="005146C0" w:rsidRPr="00116F60" w14:paraId="3F8F5298" w14:textId="77777777" w:rsidTr="003011AD">
        <w:tc>
          <w:tcPr>
            <w:tcW w:w="565" w:type="pct"/>
            <w:shd w:val="clear" w:color="auto" w:fill="286E8B"/>
          </w:tcPr>
          <w:p w14:paraId="248C4DCB" w14:textId="77777777" w:rsidR="005146C0" w:rsidRPr="00116F60" w:rsidRDefault="005146C0" w:rsidP="00166F8A">
            <w:pPr>
              <w:rPr>
                <w:rFonts w:ascii="Calibri" w:hAnsi="Calibri" w:cs="Calibri"/>
                <w:b/>
                <w:color w:val="FFFFFF" w:themeColor="background1"/>
                <w:lang w:val="cy-GB"/>
              </w:rPr>
            </w:pPr>
            <w:r w:rsidRPr="00116F60">
              <w:rPr>
                <w:rFonts w:ascii="Calibri" w:eastAsia="Calibri" w:hAnsi="Calibri" w:cs="Calibri"/>
                <w:b/>
                <w:bCs/>
                <w:color w:val="FFFFFF" w:themeColor="background1"/>
                <w:bdr w:val="nil"/>
                <w:lang w:val="cy-GB" w:eastAsia="en-US"/>
              </w:rPr>
              <w:t>Elfen</w:t>
            </w:r>
          </w:p>
        </w:tc>
        <w:tc>
          <w:tcPr>
            <w:tcW w:w="983" w:type="pct"/>
            <w:shd w:val="clear" w:color="auto" w:fill="286E8B"/>
          </w:tcPr>
          <w:p w14:paraId="35911A65" w14:textId="77777777" w:rsidR="005146C0" w:rsidRPr="00116F60" w:rsidRDefault="005146C0" w:rsidP="00166F8A">
            <w:pPr>
              <w:ind w:left="24"/>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Disgrifiad SAC</w:t>
            </w:r>
          </w:p>
        </w:tc>
        <w:tc>
          <w:tcPr>
            <w:tcW w:w="1724" w:type="pct"/>
            <w:shd w:val="clear" w:color="auto" w:fill="286E8B"/>
          </w:tcPr>
          <w:p w14:paraId="1AAE70A2" w14:textId="77777777" w:rsidR="005146C0" w:rsidRPr="00116F60" w:rsidRDefault="005146C0" w:rsidP="00166F8A">
            <w:pPr>
              <w:rPr>
                <w:rFonts w:ascii="Calibri" w:hAnsi="Calibri" w:cs="Calibri"/>
                <w:b/>
                <w:color w:val="FFFFFF" w:themeColor="background1"/>
                <w:lang w:val="cy-GB"/>
              </w:rPr>
            </w:pPr>
            <w:r w:rsidRPr="00116F60">
              <w:rPr>
                <w:rFonts w:ascii="Calibri" w:eastAsia="Calibri" w:hAnsi="Calibri" w:cs="Calibri"/>
                <w:b/>
                <w:bCs/>
                <w:color w:val="FFFFFF" w:themeColor="background1"/>
                <w:bdr w:val="nil"/>
                <w:lang w:val="cy-GB" w:eastAsia="en-US"/>
              </w:rPr>
              <w:t>Ymarfer sy'n bodloni SAC. Mae AC boddhaol yn:</w:t>
            </w:r>
          </w:p>
        </w:tc>
        <w:tc>
          <w:tcPr>
            <w:tcW w:w="1728" w:type="pct"/>
            <w:tcBorders>
              <w:bottom w:val="single" w:sz="4" w:space="0" w:color="auto"/>
            </w:tcBorders>
            <w:shd w:val="clear" w:color="auto" w:fill="286E8B"/>
          </w:tcPr>
          <w:p w14:paraId="3123A575" w14:textId="77777777" w:rsidR="005146C0" w:rsidRPr="00116F60" w:rsidRDefault="005146C0" w:rsidP="00166F8A">
            <w:pPr>
              <w:rPr>
                <w:rFonts w:ascii="Calibri" w:hAnsi="Calibri" w:cs="Calibri"/>
                <w:b/>
                <w:color w:val="FFFFFF" w:themeColor="background1"/>
                <w:lang w:val="cy-GB"/>
              </w:rPr>
            </w:pPr>
            <w:r w:rsidRPr="00116F60">
              <w:rPr>
                <w:rFonts w:ascii="Calibri" w:eastAsia="Calibri" w:hAnsi="Calibri" w:cs="Calibri"/>
                <w:b/>
                <w:bCs/>
                <w:color w:val="FFFFFF" w:themeColor="background1"/>
                <w:bdr w:val="nil"/>
                <w:lang w:val="cy-GB" w:eastAsia="en-US"/>
              </w:rPr>
              <w:t>Ymarfer sy'n rhagori. Mae AC rhagorol yn:</w:t>
            </w:r>
          </w:p>
        </w:tc>
      </w:tr>
      <w:tr w:rsidR="005146C0" w:rsidRPr="00116F60" w14:paraId="08039AFD" w14:textId="77777777" w:rsidTr="00166F8A">
        <w:trPr>
          <w:trHeight w:val="1152"/>
        </w:trPr>
        <w:tc>
          <w:tcPr>
            <w:tcW w:w="565" w:type="pct"/>
          </w:tcPr>
          <w:p w14:paraId="786069EE" w14:textId="77777777" w:rsidR="005146C0" w:rsidRPr="00116F60" w:rsidRDefault="005146C0" w:rsidP="00166F8A">
            <w:pPr>
              <w:rPr>
                <w:rFonts w:ascii="Calibri" w:eastAsia="Calibri" w:hAnsi="Calibri" w:cs="Calibri"/>
                <w:b/>
                <w:bCs/>
                <w:sz w:val="20"/>
                <w:szCs w:val="20"/>
                <w:bdr w:val="nil"/>
                <w:lang w:val="cy-GB" w:eastAsia="en-US"/>
              </w:rPr>
            </w:pPr>
            <w:r w:rsidRPr="00116F60">
              <w:rPr>
                <w:rFonts w:ascii="Calibri" w:eastAsia="Calibri" w:hAnsi="Calibri" w:cs="Calibri"/>
                <w:b/>
                <w:bCs/>
                <w:sz w:val="20"/>
                <w:szCs w:val="20"/>
                <w:bdr w:val="nil"/>
                <w:lang w:val="cy-GB" w:eastAsia="en-US"/>
              </w:rPr>
              <w:t xml:space="preserve">Y pedwar </w:t>
            </w:r>
          </w:p>
          <w:p w14:paraId="25CCD210" w14:textId="77777777" w:rsidR="005146C0" w:rsidRPr="00116F60" w:rsidRDefault="005146C0" w:rsidP="00166F8A">
            <w:pPr>
              <w:rPr>
                <w:rFonts w:ascii="Calibri" w:eastAsia="Calibri" w:hAnsi="Calibri" w:cs="Calibri"/>
                <w:b/>
                <w:bCs/>
                <w:sz w:val="20"/>
                <w:szCs w:val="20"/>
                <w:bdr w:val="nil"/>
                <w:lang w:val="cy-GB" w:eastAsia="en-US"/>
              </w:rPr>
            </w:pPr>
            <w:r w:rsidRPr="00116F60">
              <w:rPr>
                <w:rFonts w:ascii="Calibri" w:eastAsia="Calibri" w:hAnsi="Calibri" w:cs="Calibri"/>
                <w:b/>
                <w:bCs/>
                <w:sz w:val="20"/>
                <w:szCs w:val="20"/>
                <w:bdr w:val="nil"/>
                <w:lang w:val="cy-GB" w:eastAsia="en-US"/>
              </w:rPr>
              <w:t xml:space="preserve">diben i </w:t>
            </w:r>
          </w:p>
          <w:p w14:paraId="3DA37A5E" w14:textId="77777777" w:rsidR="005146C0" w:rsidRPr="00116F60" w:rsidRDefault="005146C0" w:rsidP="00166F8A">
            <w:pPr>
              <w:rPr>
                <w:rFonts w:ascii="Calibri" w:hAnsi="Calibri" w:cs="Calibri"/>
                <w:bCs/>
                <w:sz w:val="20"/>
                <w:szCs w:val="20"/>
                <w:lang w:val="cy-GB"/>
              </w:rPr>
            </w:pPr>
            <w:r w:rsidRPr="00116F60">
              <w:rPr>
                <w:rFonts w:ascii="Calibri" w:eastAsia="Calibri" w:hAnsi="Calibri" w:cs="Calibri"/>
                <w:b/>
                <w:bCs/>
                <w:sz w:val="20"/>
                <w:szCs w:val="20"/>
                <w:bdr w:val="nil"/>
                <w:lang w:val="cy-GB" w:eastAsia="en-US"/>
              </w:rPr>
              <w:t>ddysgwyr</w:t>
            </w:r>
          </w:p>
        </w:tc>
        <w:tc>
          <w:tcPr>
            <w:tcW w:w="983" w:type="pct"/>
          </w:tcPr>
          <w:p w14:paraId="439A37B9" w14:textId="77777777" w:rsidR="005146C0" w:rsidRPr="00116F60" w:rsidRDefault="005146C0" w:rsidP="00166F8A">
            <w:pPr>
              <w:ind w:left="24"/>
              <w:rPr>
                <w:rFonts w:ascii="Calibri" w:hAnsi="Calibri" w:cs="Calibri"/>
                <w:sz w:val="16"/>
                <w:szCs w:val="16"/>
                <w:lang w:val="cy-GB"/>
              </w:rPr>
            </w:pPr>
            <w:r w:rsidRPr="00116F60">
              <w:rPr>
                <w:rFonts w:ascii="Calibri" w:eastAsia="Calibri" w:hAnsi="Calibri" w:cs="Calibri"/>
                <w:sz w:val="16"/>
                <w:szCs w:val="16"/>
                <w:bdr w:val="nil"/>
                <w:lang w:val="cy-GB" w:eastAsia="en-US"/>
              </w:rPr>
              <w:t>Mae'r athro'n dangos gwybodaeth a dealltwriaeth o anghenion pob dysgwr wrth gynllunio, paratoi ac addysgu, gan sicrhau mai'r pedwar diben sy'n ysgogi profiadau dysgwyr.</w:t>
            </w:r>
          </w:p>
        </w:tc>
        <w:tc>
          <w:tcPr>
            <w:tcW w:w="1724" w:type="pct"/>
          </w:tcPr>
          <w:p w14:paraId="0E588A4E"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sicrhau bod dysgwyr yn gwneud cynnydd boddhaol o fewn y Pedwar Diben dros gyfres o wersi (gweler tudalen 5).</w:t>
            </w:r>
          </w:p>
          <w:p w14:paraId="75BE7A7F"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beth dealltwriaeth o oblygiadau'r Pedwar Diben i gynnwys pwnc, oedran a chyrhaeddiad blaenorol y dysgwyr.</w:t>
            </w:r>
          </w:p>
          <w:p w14:paraId="276E41C4"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ddigonol o sut y gall gwahanol fathau o addysgeg hwyluso datblygiad y Pedwar Diben</w:t>
            </w:r>
          </w:p>
          <w:p w14:paraId="4BDDB7C5"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perthnasedd rhai gweithgareddau i'r Pedwar Diben</w:t>
            </w:r>
          </w:p>
        </w:tc>
        <w:tc>
          <w:tcPr>
            <w:tcW w:w="1728" w:type="pct"/>
          </w:tcPr>
          <w:p w14:paraId="13DFE9EB"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sicrhau bod dysgwyr yn gwneud cynnydd rhagorol o fewn y Pedwar Diben dros gyfres o wersi (gweler tudalen 5).</w:t>
            </w:r>
          </w:p>
          <w:p w14:paraId="101D9EB0"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ragorol o oblygiadau'r Pedwar Diben i gynnwys pwnc, oedran a chyrhaeddiad blaenorol y dysgwyr.</w:t>
            </w:r>
          </w:p>
          <w:p w14:paraId="5B5D6FE5"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sut y gall gwahanol fathau o addysgeg hwyluso datblygiad y Pedwar Diben</w:t>
            </w:r>
          </w:p>
          <w:p w14:paraId="2A9A999B"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perthnasedd holl gynnwys y cwricwlwm i'r Pedwar Diben</w:t>
            </w:r>
          </w:p>
        </w:tc>
      </w:tr>
      <w:tr w:rsidR="005146C0" w:rsidRPr="00116F60" w14:paraId="4C8DEE35" w14:textId="77777777" w:rsidTr="00166F8A">
        <w:tc>
          <w:tcPr>
            <w:tcW w:w="565" w:type="pct"/>
          </w:tcPr>
          <w:p w14:paraId="2FAB6A26" w14:textId="77777777" w:rsidR="00A076DB" w:rsidRPr="00A076DB" w:rsidRDefault="00A076DB" w:rsidP="00A076DB">
            <w:pPr>
              <w:ind w:right="29"/>
              <w:rPr>
                <w:rFonts w:ascii="Calibri" w:eastAsia="Calibri" w:hAnsi="Calibri" w:cs="Calibri"/>
                <w:b/>
                <w:bCs/>
                <w:sz w:val="20"/>
                <w:szCs w:val="20"/>
                <w:bdr w:val="nil"/>
                <w:lang w:val="cy-GB" w:eastAsia="en-US"/>
              </w:rPr>
            </w:pPr>
            <w:r w:rsidRPr="00A076DB">
              <w:rPr>
                <w:rFonts w:ascii="Calibri" w:eastAsia="Calibri" w:hAnsi="Calibri" w:cs="Calibri"/>
                <w:b/>
                <w:bCs/>
                <w:sz w:val="20"/>
                <w:szCs w:val="20"/>
                <w:bdr w:val="nil"/>
                <w:lang w:val="cy-GB" w:eastAsia="en-US"/>
              </w:rPr>
              <w:t>Ymelwa ar ddisgyblaethau pynciol mewn</w:t>
            </w:r>
          </w:p>
          <w:p w14:paraId="5BF33C60" w14:textId="5E14095F" w:rsidR="005146C0" w:rsidRPr="00116F60" w:rsidRDefault="00A076DB" w:rsidP="00A076DB">
            <w:pPr>
              <w:ind w:right="171"/>
              <w:rPr>
                <w:rFonts w:ascii="Calibri" w:hAnsi="Calibri" w:cs="Calibri"/>
                <w:b/>
                <w:sz w:val="20"/>
                <w:szCs w:val="20"/>
                <w:lang w:val="cy-GB"/>
              </w:rPr>
            </w:pPr>
            <w:r w:rsidRPr="00A076DB">
              <w:rPr>
                <w:rFonts w:ascii="Calibri" w:eastAsia="Calibri" w:hAnsi="Calibri" w:cs="Calibri"/>
                <w:b/>
                <w:bCs/>
                <w:sz w:val="20"/>
                <w:szCs w:val="20"/>
                <w:bdr w:val="nil"/>
                <w:lang w:val="cy-GB" w:eastAsia="en-US"/>
              </w:rPr>
              <w:t>meysydd dysgu</w:t>
            </w:r>
          </w:p>
        </w:tc>
        <w:tc>
          <w:tcPr>
            <w:tcW w:w="983" w:type="pct"/>
          </w:tcPr>
          <w:p w14:paraId="1D600306" w14:textId="77777777" w:rsidR="005146C0" w:rsidRPr="00116F60" w:rsidRDefault="005146C0" w:rsidP="00166F8A">
            <w:pPr>
              <w:ind w:left="24"/>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Mae'r athro'n dangos gwybodaeth a dealltwriaeth o addysgeg a disgyblaethau perthnasol o fewn ac ar draws cynnwys pwnc, meysydd dysgu a themâu trawsgwricwlaidd, ac yn cynllunio'n briodol. </w:t>
            </w:r>
          </w:p>
        </w:tc>
        <w:tc>
          <w:tcPr>
            <w:tcW w:w="1724" w:type="pct"/>
          </w:tcPr>
          <w:p w14:paraId="0760AFFC"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cynllunio gwersi boddhaol sy'n cyflawni'r pedwar diben.</w:t>
            </w:r>
          </w:p>
          <w:p w14:paraId="234C0FDE"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foddhaol o gynnwys y pwnc.</w:t>
            </w:r>
          </w:p>
          <w:p w14:paraId="38098FC4"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cynllunio a gweithredu ystod gyfyngedig o wahanol fathau o addysgeg.</w:t>
            </w:r>
          </w:p>
          <w:p w14:paraId="61DD1D0E"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ddigonol o sut mae testun wedi'i leoli o fewn Maes Dysgu a Phwnc a/neu bwnc penodol.</w:t>
            </w:r>
          </w:p>
          <w:p w14:paraId="7AB08D88"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cynllunio gweithgareddau boddhaol sy'n datblygu cymhwysedd digidol, llythrennedd a rhifedd dysgwyr</w:t>
            </w:r>
          </w:p>
        </w:tc>
        <w:tc>
          <w:tcPr>
            <w:tcW w:w="1728" w:type="pct"/>
          </w:tcPr>
          <w:p w14:paraId="62328660"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cynllunio gwersi rhagorol a chyfres o wersi sy'n cyflawni'r pedwar diben. </w:t>
            </w:r>
          </w:p>
          <w:p w14:paraId="475A0756"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ragorol o gynnwys y pwnc.</w:t>
            </w:r>
          </w:p>
          <w:p w14:paraId="63D84EBF"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cynllunio a gweithredu ystod o wahanol fathau o addysgeg.</w:t>
            </w:r>
          </w:p>
          <w:p w14:paraId="7C51F3CA"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sut mae testun wedi'i leoli o fewn Maes Dysgu a Phwnc a/neu bwnc penodol.</w:t>
            </w:r>
          </w:p>
          <w:p w14:paraId="6F0276A1"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cynllunio gweithgareddau rhagorol sy'n datblygu cymhwysedd digidol, llythrennedd a rhifedd dysgwyr</w:t>
            </w:r>
          </w:p>
        </w:tc>
      </w:tr>
      <w:tr w:rsidR="005146C0" w:rsidRPr="00116F60" w14:paraId="4F6DD853" w14:textId="77777777" w:rsidTr="00166F8A">
        <w:tc>
          <w:tcPr>
            <w:tcW w:w="565" w:type="pct"/>
          </w:tcPr>
          <w:p w14:paraId="7BF83A7F" w14:textId="77777777" w:rsidR="005146C0" w:rsidRPr="00116F60" w:rsidRDefault="005146C0" w:rsidP="00166F8A">
            <w:pPr>
              <w:rPr>
                <w:rFonts w:ascii="Calibri" w:eastAsia="Calibri" w:hAnsi="Calibri" w:cs="Calibri"/>
                <w:b/>
                <w:bCs/>
                <w:sz w:val="20"/>
                <w:szCs w:val="20"/>
                <w:bdr w:val="nil"/>
                <w:lang w:val="cy-GB" w:eastAsia="en-US"/>
              </w:rPr>
            </w:pPr>
            <w:r w:rsidRPr="00116F60">
              <w:rPr>
                <w:rFonts w:ascii="Calibri" w:eastAsia="Calibri" w:hAnsi="Calibri" w:cs="Calibri"/>
                <w:b/>
                <w:bCs/>
                <w:sz w:val="20"/>
                <w:szCs w:val="20"/>
                <w:bdr w:val="nil"/>
                <w:lang w:val="cy-GB" w:eastAsia="en-US"/>
              </w:rPr>
              <w:t xml:space="preserve">Profiadau </w:t>
            </w:r>
          </w:p>
          <w:p w14:paraId="7CE912C5" w14:textId="77777777" w:rsidR="005146C0" w:rsidRPr="00116F60" w:rsidRDefault="005146C0" w:rsidP="00166F8A">
            <w:pPr>
              <w:rPr>
                <w:rFonts w:ascii="Calibri" w:hAnsi="Calibri" w:cs="Calibri"/>
                <w:b/>
                <w:sz w:val="20"/>
                <w:szCs w:val="20"/>
                <w:lang w:val="cy-GB"/>
              </w:rPr>
            </w:pPr>
            <w:r w:rsidRPr="00116F60">
              <w:rPr>
                <w:rFonts w:ascii="Calibri" w:eastAsia="Calibri" w:hAnsi="Calibri" w:cs="Calibri"/>
                <w:b/>
                <w:bCs/>
                <w:sz w:val="20"/>
                <w:szCs w:val="20"/>
                <w:bdr w:val="nil"/>
                <w:lang w:val="cy-GB" w:eastAsia="en-US"/>
              </w:rPr>
              <w:t>dysgu cyfunol</w:t>
            </w:r>
          </w:p>
        </w:tc>
        <w:tc>
          <w:tcPr>
            <w:tcW w:w="983" w:type="pct"/>
          </w:tcPr>
          <w:p w14:paraId="1481FA7E" w14:textId="77777777" w:rsidR="005146C0" w:rsidRPr="00116F60" w:rsidRDefault="005146C0" w:rsidP="00166F8A">
            <w:pPr>
              <w:ind w:left="24"/>
              <w:rPr>
                <w:rFonts w:ascii="Calibri" w:hAnsi="Calibri" w:cs="Calibri"/>
                <w:sz w:val="16"/>
                <w:szCs w:val="16"/>
                <w:lang w:val="cy-GB"/>
              </w:rPr>
            </w:pPr>
            <w:r w:rsidRPr="00116F60">
              <w:rPr>
                <w:rFonts w:ascii="Calibri" w:eastAsia="Calibri" w:hAnsi="Calibri" w:cs="Calibri"/>
                <w:sz w:val="16"/>
                <w:szCs w:val="16"/>
                <w:bdr w:val="nil"/>
                <w:lang w:val="cy-GB" w:eastAsia="en-US"/>
              </w:rPr>
              <w:t>Mae'r athro'n deall dewis, defnyddio a chyfiawnhau ystod o ddulliau addysgu llawn dychymyg er budd pob dysgwr.</w:t>
            </w:r>
          </w:p>
        </w:tc>
        <w:tc>
          <w:tcPr>
            <w:tcW w:w="1724" w:type="pct"/>
          </w:tcPr>
          <w:p w14:paraId="59736F0A"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mabwysiadu ystod ddigonol o fathau o addysgeg ac amgylcheddau dysgu, gan gynnwys, er enghraifft, gwaith grŵp, chwarae rôl, dysgu ar sail problemau, gweithgareddau ar y we, ymweliadau oddi ar y safle, ardaloedd awyr agored, amgylcheddau dysgu rhithwir, etc. </w:t>
            </w:r>
          </w:p>
          <w:p w14:paraId="3C77C679"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darparu ystod foddhaol o adnoddau dysgu boddhaol; er enghraifft, modelau, taflenni gwaith, gweithgareddau didoli, electronig, gemau, etc. </w:t>
            </w:r>
          </w:p>
        </w:tc>
        <w:tc>
          <w:tcPr>
            <w:tcW w:w="1728" w:type="pct"/>
          </w:tcPr>
          <w:p w14:paraId="5A05E2C0"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mabwysiadu ystod eang o fathau o addysgeg ac amgylcheddau dysgu, gan gynnwys, er enghraifft, gwaith grŵp, chwarae rôl, dysgu ar sail problemau, gweithgareddau ar y we, ymweliadau oddi ar y safle, ardaloedd awyr agored, amgylcheddau dysgu rhithwir, etc. </w:t>
            </w:r>
          </w:p>
          <w:p w14:paraId="2ED8D4F0"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dyfeisio a darparu ystod o adnoddau dysgu arloesol; er enghraifft, modelau, taflenni gwaith, gweithgareddau didoli, electronig, gemau, etc. </w:t>
            </w:r>
          </w:p>
        </w:tc>
      </w:tr>
      <w:tr w:rsidR="005146C0" w:rsidRPr="00116F60" w14:paraId="72F09516" w14:textId="77777777" w:rsidTr="00166F8A">
        <w:tc>
          <w:tcPr>
            <w:tcW w:w="565" w:type="pct"/>
          </w:tcPr>
          <w:p w14:paraId="2BA2A5A9" w14:textId="35ED04EB" w:rsidR="005146C0" w:rsidRPr="00116F60" w:rsidRDefault="00A076DB" w:rsidP="00166F8A">
            <w:pPr>
              <w:ind w:right="171"/>
              <w:rPr>
                <w:rFonts w:ascii="Calibri" w:hAnsi="Calibri" w:cs="Calibri"/>
                <w:b/>
                <w:sz w:val="20"/>
                <w:szCs w:val="20"/>
                <w:lang w:val="cy-GB"/>
              </w:rPr>
            </w:pPr>
            <w:r w:rsidRPr="00A076DB">
              <w:rPr>
                <w:rFonts w:ascii="Calibri" w:eastAsia="Calibri" w:hAnsi="Calibri" w:cs="Calibri"/>
                <w:b/>
                <w:bCs/>
                <w:sz w:val="20"/>
                <w:szCs w:val="20"/>
                <w:bdr w:val="nil"/>
                <w:lang w:val="cy-GB" w:eastAsia="en-US"/>
              </w:rPr>
              <w:t>Cyd-destunau bywyd go iawn, dilys</w:t>
            </w:r>
          </w:p>
        </w:tc>
        <w:tc>
          <w:tcPr>
            <w:tcW w:w="983" w:type="pct"/>
          </w:tcPr>
          <w:p w14:paraId="19BA0EA7" w14:textId="77777777" w:rsidR="005146C0" w:rsidRPr="00116F60" w:rsidRDefault="005146C0" w:rsidP="00166F8A">
            <w:pPr>
              <w:ind w:left="24"/>
              <w:rPr>
                <w:rFonts w:ascii="Calibri" w:hAnsi="Calibri" w:cs="Calibri"/>
                <w:sz w:val="16"/>
                <w:szCs w:val="16"/>
                <w:lang w:val="cy-GB"/>
              </w:rPr>
            </w:pPr>
            <w:r w:rsidRPr="00116F60">
              <w:rPr>
                <w:rFonts w:ascii="Calibri" w:eastAsia="Calibri" w:hAnsi="Calibri" w:cs="Calibri"/>
                <w:sz w:val="16"/>
                <w:szCs w:val="16"/>
                <w:bdr w:val="nil"/>
                <w:lang w:val="cy-GB" w:eastAsia="en-US"/>
              </w:rPr>
              <w:t>Mae'r athro'n dangos dealltwriaeth o ddefnyddio cyd-destunau dilys o fywyd go iawn ar gyfer dysgu a ddarperir fel rhan naturiol o'r profiad dysgu. Mae hyn yn ymestyn profiad diwylliannol, ieithyddol, crefyddol ac economaidd-gymdeithasol y dysgwr ac yn dangos rhoi cysyniadau a chrynodebau ar waith.</w:t>
            </w:r>
          </w:p>
        </w:tc>
        <w:tc>
          <w:tcPr>
            <w:tcW w:w="1724" w:type="pct"/>
          </w:tcPr>
          <w:p w14:paraId="11D0D05F"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cyflwyno cynnwys cwricwlwm mewn cyd-destunau sy'n cysylltu â'r byd go iawn.</w:t>
            </w:r>
          </w:p>
          <w:p w14:paraId="12D68CBA"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datblygu gwybodaeth rhai dysgwyr o Gymru a diwylliant Cymru.</w:t>
            </w:r>
          </w:p>
          <w:p w14:paraId="4BE18899"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gyfyngedig o sut y gall cyd-destun wella a datblygu sgiliau gwybyddol ym mhob dysgwr.</w:t>
            </w:r>
          </w:p>
          <w:p w14:paraId="264224EF"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ddealltwriaeth ddigonol o swyddogaeth cyd-destun wrth ddatblygu cymhwysedd digidol, llythrennedd a rhifedd dysgwyr.</w:t>
            </w:r>
          </w:p>
        </w:tc>
        <w:tc>
          <w:tcPr>
            <w:tcW w:w="1728" w:type="pct"/>
          </w:tcPr>
          <w:p w14:paraId="528FA603"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cyflwyno cynnwys cwricwlwm mewn cyd-destunau llawn dychymyg, perthnasol a dilys sy'n pwysleisio cysylltiadau â'r byd go iawn.</w:t>
            </w:r>
          </w:p>
          <w:p w14:paraId="6BE09BFA"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datblygu gwybodaeth dysgwyr o Gymru a diwylliant Cymru trwy weithgareddau ystyrlon a chyfoethog o ran eu cyd-destun.</w:t>
            </w:r>
          </w:p>
          <w:p w14:paraId="22CCAC53"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sut y gall cyd-destun wella a datblygu sgiliau gwybyddol ym mhob dysgwr.</w:t>
            </w:r>
          </w:p>
          <w:p w14:paraId="20FBB236"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deall swyddogaeth cyd-destun wrth ddatblygu cymhwysedd digidol, llythrennedd a rhifedd dysgwyr.</w:t>
            </w:r>
          </w:p>
        </w:tc>
      </w:tr>
      <w:tr w:rsidR="005146C0" w:rsidRPr="00116F60" w14:paraId="5FC37D51" w14:textId="77777777" w:rsidTr="00166F8A">
        <w:tc>
          <w:tcPr>
            <w:tcW w:w="565" w:type="pct"/>
          </w:tcPr>
          <w:p w14:paraId="1294542C" w14:textId="6747F196" w:rsidR="005146C0" w:rsidRPr="00116F60" w:rsidRDefault="00A076DB" w:rsidP="00166F8A">
            <w:pPr>
              <w:rPr>
                <w:rFonts w:ascii="Calibri" w:hAnsi="Calibri" w:cs="Calibri"/>
                <w:b/>
                <w:sz w:val="20"/>
                <w:szCs w:val="20"/>
                <w:lang w:val="cy-GB"/>
              </w:rPr>
            </w:pPr>
            <w:r w:rsidRPr="00A076DB">
              <w:rPr>
                <w:rFonts w:ascii="Calibri" w:eastAsia="Calibri" w:hAnsi="Calibri" w:cs="Calibri"/>
                <w:b/>
                <w:bCs/>
                <w:sz w:val="20"/>
                <w:szCs w:val="20"/>
                <w:bdr w:val="nil"/>
                <w:lang w:val="cy-GB" w:eastAsia="en-US"/>
              </w:rPr>
              <w:t>Dilyniant mewn dysgu</w:t>
            </w:r>
          </w:p>
        </w:tc>
        <w:tc>
          <w:tcPr>
            <w:tcW w:w="983" w:type="pct"/>
          </w:tcPr>
          <w:p w14:paraId="5F6DD41B" w14:textId="77777777" w:rsidR="005146C0" w:rsidRPr="00116F60" w:rsidRDefault="005146C0" w:rsidP="00166F8A">
            <w:pPr>
              <w:ind w:left="24"/>
              <w:rPr>
                <w:rFonts w:ascii="Calibri" w:hAnsi="Calibri" w:cs="Calibri"/>
                <w:sz w:val="16"/>
                <w:szCs w:val="16"/>
                <w:lang w:val="cy-GB"/>
              </w:rPr>
            </w:pPr>
            <w:r w:rsidRPr="00116F60">
              <w:rPr>
                <w:rFonts w:ascii="Calibri" w:eastAsia="Calibri" w:hAnsi="Calibri" w:cs="Calibri"/>
                <w:sz w:val="16"/>
                <w:szCs w:val="16"/>
                <w:bdr w:val="nil"/>
                <w:lang w:val="cy-GB" w:eastAsia="en-US"/>
              </w:rPr>
              <w:t>Mae'r athro'n dangos dealltwriaeth o sut mae dysgu'n datblygu fesul cam, gan adeiladu ar brofiad a dysgu blaenorol, ac mae'n cynllunio ar gyfer cynnydd mewn dysgu yn seiliedig ar hyn.</w:t>
            </w:r>
          </w:p>
        </w:tc>
        <w:tc>
          <w:tcPr>
            <w:tcW w:w="1724" w:type="pct"/>
          </w:tcPr>
          <w:p w14:paraId="136EEB86"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meddu ar wybodaeth foddhaol o ofynion y cwricwlwm mewn camau dysgu blaenorol a chamau dilynol.</w:t>
            </w:r>
          </w:p>
          <w:p w14:paraId="214E33BF"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dangos gwybodaeth foddhaol o sut y gall dysgu blaenorol hwyluso cynnydd dysgwyr.</w:t>
            </w:r>
          </w:p>
          <w:p w14:paraId="5023E57A"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gallu cynllunio gwersi a/neu weithgareddau sy'n cefnogi dysgu rhai dysgwyr sydd ag Anghenion Dysgu Ychwanegol </w:t>
            </w:r>
          </w:p>
        </w:tc>
        <w:tc>
          <w:tcPr>
            <w:tcW w:w="1728" w:type="pct"/>
          </w:tcPr>
          <w:p w14:paraId="0C2750EA"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gyfarwydd â gofynion y cwricwlwm mewn camau dysgu blaenorol a dilynol.</w:t>
            </w:r>
          </w:p>
          <w:p w14:paraId="5B57E172"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dangos sut y gall gwybodaeth am ddysgu blaenorol a chynllunio amcanion dysgu dilys hwyluso cynnydd dysgwyr.</w:t>
            </w:r>
          </w:p>
          <w:p w14:paraId="5570B458"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 xml:space="preserve">gallu cynllunio gwersi a/neu weithgareddau sy'n cefnogi'n sylweddol gynnydd rhai dysgwyr sydd ag Anghenion Dysgu Ychwanegol </w:t>
            </w:r>
          </w:p>
        </w:tc>
      </w:tr>
      <w:tr w:rsidR="005146C0" w:rsidRPr="00116F60" w14:paraId="7E888A29" w14:textId="77777777" w:rsidTr="00166F8A">
        <w:trPr>
          <w:trHeight w:val="1146"/>
        </w:trPr>
        <w:tc>
          <w:tcPr>
            <w:tcW w:w="565" w:type="pct"/>
          </w:tcPr>
          <w:p w14:paraId="69AB7519" w14:textId="77777777" w:rsidR="005146C0" w:rsidRPr="00116F60" w:rsidRDefault="005146C0" w:rsidP="00166F8A">
            <w:pPr>
              <w:rPr>
                <w:rFonts w:ascii="Calibri" w:hAnsi="Calibri" w:cs="Calibri"/>
                <w:b/>
                <w:sz w:val="20"/>
                <w:szCs w:val="20"/>
                <w:lang w:val="cy-GB"/>
              </w:rPr>
            </w:pPr>
            <w:r w:rsidRPr="00116F60">
              <w:rPr>
                <w:rFonts w:ascii="Calibri" w:eastAsia="Calibri" w:hAnsi="Calibri" w:cs="Calibri"/>
                <w:b/>
                <w:bCs/>
                <w:sz w:val="20"/>
                <w:szCs w:val="20"/>
                <w:bdr w:val="nil"/>
                <w:lang w:val="cy-GB" w:eastAsia="en-US"/>
              </w:rPr>
              <w:t xml:space="preserve">Themâu trawsgwricwlaidd  </w:t>
            </w:r>
          </w:p>
        </w:tc>
        <w:tc>
          <w:tcPr>
            <w:tcW w:w="983" w:type="pct"/>
          </w:tcPr>
          <w:p w14:paraId="71B836C4" w14:textId="77777777" w:rsidR="005146C0" w:rsidRPr="00116F60" w:rsidRDefault="005146C0" w:rsidP="00166F8A">
            <w:pPr>
              <w:ind w:left="24"/>
              <w:rPr>
                <w:rFonts w:ascii="Calibri" w:hAnsi="Calibri" w:cs="Calibri"/>
                <w:sz w:val="16"/>
                <w:szCs w:val="16"/>
                <w:lang w:val="cy-GB"/>
              </w:rPr>
            </w:pPr>
            <w:r w:rsidRPr="00116F60">
              <w:rPr>
                <w:rFonts w:ascii="Calibri" w:eastAsia="Calibri" w:hAnsi="Calibri" w:cs="Calibri"/>
                <w:sz w:val="16"/>
                <w:szCs w:val="16"/>
                <w:bdr w:val="nil"/>
                <w:lang w:val="cy-GB" w:eastAsia="en-US"/>
              </w:rPr>
              <w:t>Mae'r athro'n gwybod, yn deall ac yn ymwneud ag egwyddorion cynllunio ac arloesi gyda'r cwricwlwm, gyda datblygu themâu trawsgwricwlaidd sy'n berthnasol i feysydd dysgu, ac yn cyfiawnhau penderfyniadau.</w:t>
            </w:r>
          </w:p>
        </w:tc>
        <w:tc>
          <w:tcPr>
            <w:tcW w:w="1724" w:type="pct"/>
          </w:tcPr>
          <w:p w14:paraId="4319F29E"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cynllunio ac addysgu profiadau dysgu trawsgwricwlaidd boddhaol, gan wneud cysylltiadau boddhaol â Meysydd Dysgu a Phrofiad / pynciau eraill.</w:t>
            </w:r>
          </w:p>
          <w:p w14:paraId="557D6326"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dangos dealltwriaeth foddhaol o gynllunio cwricwlwm.</w:t>
            </w:r>
          </w:p>
          <w:p w14:paraId="46519B25"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sicrhau bod rhai dysgwyr yn gwneud cynnydd ym mhob CCR.</w:t>
            </w:r>
          </w:p>
        </w:tc>
        <w:tc>
          <w:tcPr>
            <w:tcW w:w="1728" w:type="pct"/>
          </w:tcPr>
          <w:p w14:paraId="43B9BB53"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cynllunio ac addysgu profiadau dysgu trawsgwricwlaidd rhagorol, gan wneud cysylltiadau perthnasol ac ystyrlon â Meysydd Dysgu a Phrofiad / pynciau eraill.</w:t>
            </w:r>
          </w:p>
          <w:p w14:paraId="475433AC"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cynllunio gweithgareddau gydag athrawon eraill o bynciau eraill.</w:t>
            </w:r>
          </w:p>
          <w:p w14:paraId="044F2322"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dangos dealltwriaeth ragorol o gynllunio cwricwlwm.</w:t>
            </w:r>
          </w:p>
          <w:p w14:paraId="6B037410" w14:textId="77777777" w:rsidR="005146C0" w:rsidRPr="00116F60" w:rsidRDefault="005146C0" w:rsidP="00166F8A">
            <w:pPr>
              <w:numPr>
                <w:ilvl w:val="0"/>
                <w:numId w:val="2"/>
              </w:numPr>
              <w:ind w:left="163" w:hanging="218"/>
              <w:contextualSpacing/>
              <w:rPr>
                <w:rFonts w:ascii="Calibri" w:hAnsi="Calibri" w:cs="Calibri"/>
                <w:sz w:val="16"/>
                <w:szCs w:val="16"/>
                <w:lang w:val="cy-GB"/>
              </w:rPr>
            </w:pPr>
            <w:r w:rsidRPr="00116F60">
              <w:rPr>
                <w:rFonts w:ascii="Calibri" w:eastAsia="Calibri" w:hAnsi="Calibri" w:cs="Calibri"/>
                <w:sz w:val="16"/>
                <w:szCs w:val="16"/>
                <w:bdr w:val="nil"/>
                <w:lang w:val="cy-GB" w:eastAsia="en-US"/>
              </w:rPr>
              <w:t>sicrhau bod dysgwyr yn gwneud cynnydd rhagorol ym mhob CCR.</w:t>
            </w:r>
          </w:p>
        </w:tc>
      </w:tr>
    </w:tbl>
    <w:bookmarkStart w:id="58" w:name="_Toc520107331"/>
    <w:p w14:paraId="57294CF1" w14:textId="77777777" w:rsidR="005146C0" w:rsidRPr="00116F60" w:rsidRDefault="005146C0" w:rsidP="005146C0">
      <w:pPr>
        <w:rPr>
          <w:rFonts w:ascii="Calibri" w:eastAsia="Calibri" w:hAnsi="Calibri" w:cs="Calibri"/>
          <w:color w:val="2F5496" w:themeColor="accent1" w:themeShade="BF"/>
          <w:u w:color="1C6194"/>
          <w:bdr w:val="nil"/>
        </w:rPr>
      </w:pPr>
      <w:r w:rsidRPr="00116F60">
        <w:rPr>
          <w:rFonts w:ascii="Calibri" w:eastAsia="Calibri" w:hAnsi="Calibri" w:cs="Calibri"/>
          <w:color w:val="2F5496" w:themeColor="accent1" w:themeShade="BF"/>
          <w:u w:color="1C6194"/>
          <w:bdr w:val="nil"/>
        </w:rPr>
        <w:fldChar w:fldCharType="begin"/>
      </w:r>
      <w:r w:rsidRPr="00116F60">
        <w:rPr>
          <w:rFonts w:ascii="Calibri" w:eastAsia="Calibri" w:hAnsi="Calibri" w:cs="Calibri"/>
          <w:color w:val="2F5496" w:themeColor="accent1" w:themeShade="BF"/>
          <w:u w:color="1C6194"/>
          <w:bdr w:val="nil"/>
        </w:rPr>
        <w:instrText xml:space="preserve"> HYPERLINK  \l "_Cynnwys" </w:instrText>
      </w:r>
      <w:r w:rsidRPr="00116F60">
        <w:rPr>
          <w:rFonts w:ascii="Calibri" w:eastAsia="Calibri" w:hAnsi="Calibri" w:cs="Calibri"/>
          <w:color w:val="2F5496" w:themeColor="accent1" w:themeShade="BF"/>
          <w:u w:color="1C6194"/>
          <w:bdr w:val="nil"/>
        </w:rPr>
      </w:r>
      <w:r w:rsidRPr="00116F60">
        <w:rPr>
          <w:rFonts w:ascii="Calibri" w:eastAsia="Calibri" w:hAnsi="Calibri" w:cs="Calibri"/>
          <w:color w:val="2F5496" w:themeColor="accent1" w:themeShade="BF"/>
          <w:u w:color="1C6194"/>
          <w:bdr w:val="nil"/>
        </w:rPr>
        <w:fldChar w:fldCharType="separate"/>
      </w:r>
      <w:r w:rsidRPr="00116F60">
        <w:rPr>
          <w:rStyle w:val="Hyperlink"/>
          <w:rFonts w:ascii="Calibri" w:eastAsia="Calibri" w:hAnsi="Calibri" w:cs="Calibri"/>
          <w:color w:val="2F5496" w:themeColor="accent1" w:themeShade="BF"/>
          <w:bdr w:val="nil"/>
        </w:rPr>
        <w:t>Dychwelwch i'r ddewislen</w:t>
      </w:r>
      <w:r w:rsidRPr="00116F60">
        <w:rPr>
          <w:rFonts w:ascii="Calibri" w:eastAsia="Calibri" w:hAnsi="Calibri" w:cs="Calibri"/>
          <w:color w:val="2F5496" w:themeColor="accent1" w:themeShade="BF"/>
          <w:u w:color="1C6194"/>
          <w:bdr w:val="nil"/>
        </w:rPr>
        <w:fldChar w:fldCharType="end"/>
      </w:r>
    </w:p>
    <w:p w14:paraId="5A1CA0A1" w14:textId="77777777" w:rsidR="008D2862" w:rsidRDefault="008D2862">
      <w:pPr>
        <w:rPr>
          <w:rFonts w:ascii="Calibri" w:eastAsia="Calibri" w:hAnsi="Calibri"/>
          <w:b/>
          <w:bCs/>
          <w:sz w:val="24"/>
          <w:szCs w:val="24"/>
          <w:bdr w:val="nil"/>
        </w:rPr>
      </w:pPr>
      <w:bookmarkStart w:id="59" w:name="_Toc208407836"/>
      <w:bookmarkEnd w:id="58"/>
      <w:r>
        <w:br w:type="page"/>
      </w:r>
    </w:p>
    <w:p w14:paraId="4ECB3C17" w14:textId="6A445277" w:rsidR="001565C8" w:rsidRPr="00116F60" w:rsidRDefault="001565C8" w:rsidP="008D2862">
      <w:pPr>
        <w:pStyle w:val="Heading4"/>
        <w:rPr>
          <w:u w:color="1C6194"/>
        </w:rPr>
      </w:pPr>
      <w:r w:rsidRPr="00116F60">
        <w:t>Addysgeg: Dylanwadu ar ddysgwyr ... meithrin ymagweddau cadarnhaol mewn dysgwyr</w:t>
      </w:r>
      <w:bookmarkEnd w:id="59"/>
      <w:r w:rsidRPr="00116F60">
        <w:rPr>
          <w:u w:color="1C6194"/>
        </w:rPr>
        <w:t xml:space="preserve"> </w:t>
      </w:r>
    </w:p>
    <w:tbl>
      <w:tblPr>
        <w:tblStyle w:val="TableGrid"/>
        <w:tblW w:w="0" w:type="auto"/>
        <w:tblLook w:val="04A0" w:firstRow="1" w:lastRow="0" w:firstColumn="1" w:lastColumn="0" w:noHBand="0" w:noVBand="1"/>
      </w:tblPr>
      <w:tblGrid>
        <w:gridCol w:w="1271"/>
        <w:gridCol w:w="2835"/>
        <w:gridCol w:w="5103"/>
        <w:gridCol w:w="5775"/>
      </w:tblGrid>
      <w:tr w:rsidR="00C73A0D" w14:paraId="6D5AF38E" w14:textId="77777777" w:rsidTr="00C73A0D">
        <w:tc>
          <w:tcPr>
            <w:tcW w:w="1271" w:type="dxa"/>
            <w:shd w:val="clear" w:color="auto" w:fill="286E8B"/>
          </w:tcPr>
          <w:p w14:paraId="7CAC800C" w14:textId="452BDE92" w:rsidR="00C73A0D" w:rsidRDefault="00C73A0D" w:rsidP="00C73A0D">
            <w:r w:rsidRPr="00116F60">
              <w:rPr>
                <w:rFonts w:cstheme="minorHAnsi"/>
                <w:b/>
                <w:bCs/>
                <w:color w:val="FFFFFF" w:themeColor="background1"/>
                <w:sz w:val="20"/>
                <w:szCs w:val="20"/>
              </w:rPr>
              <w:t>Elfen</w:t>
            </w:r>
          </w:p>
        </w:tc>
        <w:tc>
          <w:tcPr>
            <w:tcW w:w="2835" w:type="dxa"/>
            <w:shd w:val="clear" w:color="auto" w:fill="286E8B"/>
          </w:tcPr>
          <w:p w14:paraId="00B94466" w14:textId="3F067136" w:rsidR="00C73A0D" w:rsidRDefault="00C73A0D" w:rsidP="00C73A0D">
            <w:r w:rsidRPr="00116F60">
              <w:rPr>
                <w:rFonts w:cstheme="minorHAnsi"/>
                <w:b/>
                <w:bCs/>
                <w:color w:val="FFFFFF" w:themeColor="background1"/>
                <w:sz w:val="20"/>
                <w:szCs w:val="20"/>
              </w:rPr>
              <w:t>Disgrifiad SAC</w:t>
            </w:r>
          </w:p>
        </w:tc>
        <w:tc>
          <w:tcPr>
            <w:tcW w:w="5103" w:type="dxa"/>
            <w:shd w:val="clear" w:color="auto" w:fill="286E8B"/>
          </w:tcPr>
          <w:p w14:paraId="5E81B03B" w14:textId="75320D37" w:rsidR="00C73A0D" w:rsidRDefault="00C73A0D" w:rsidP="00C73A0D">
            <w:r w:rsidRPr="00116F60">
              <w:rPr>
                <w:rFonts w:cstheme="minorHAnsi"/>
                <w:b/>
                <w:bCs/>
                <w:color w:val="FFFFFF" w:themeColor="background1"/>
                <w:sz w:val="20"/>
                <w:szCs w:val="20"/>
              </w:rPr>
              <w:t>Ymarfer sy'n bodloni SAC. Mae AC boddhaol yn:</w:t>
            </w:r>
          </w:p>
        </w:tc>
        <w:tc>
          <w:tcPr>
            <w:tcW w:w="5775" w:type="dxa"/>
            <w:shd w:val="clear" w:color="auto" w:fill="286E8B"/>
          </w:tcPr>
          <w:p w14:paraId="3052A399" w14:textId="1C31E6B3" w:rsidR="00C73A0D" w:rsidRDefault="00C73A0D" w:rsidP="00C73A0D">
            <w:r w:rsidRPr="00116F60">
              <w:rPr>
                <w:rFonts w:cstheme="minorHAnsi"/>
                <w:b/>
                <w:bCs/>
                <w:color w:val="FFFFFF" w:themeColor="background1"/>
                <w:sz w:val="20"/>
                <w:szCs w:val="20"/>
              </w:rPr>
              <w:t>Ymarfer sy'n rhagori. Mae AC rhagorol yn:</w:t>
            </w:r>
          </w:p>
        </w:tc>
      </w:tr>
      <w:tr w:rsidR="00C73A0D" w14:paraId="483939D5" w14:textId="77777777" w:rsidTr="00C73A0D">
        <w:tc>
          <w:tcPr>
            <w:tcW w:w="1271" w:type="dxa"/>
          </w:tcPr>
          <w:p w14:paraId="553E79A8" w14:textId="416C3446" w:rsidR="00C73A0D" w:rsidRDefault="00C73A0D" w:rsidP="00C73A0D">
            <w:r w:rsidRPr="00116F60">
              <w:rPr>
                <w:rFonts w:cstheme="minorHAnsi"/>
                <w:b/>
                <w:bCs/>
                <w:sz w:val="18"/>
                <w:szCs w:val="18"/>
              </w:rPr>
              <w:t>Heriau a disgwyliadau</w:t>
            </w:r>
          </w:p>
        </w:tc>
        <w:tc>
          <w:tcPr>
            <w:tcW w:w="2835" w:type="dxa"/>
          </w:tcPr>
          <w:p w14:paraId="58CE1199" w14:textId="6F1E33B3" w:rsidR="00C73A0D" w:rsidRDefault="00C73A0D" w:rsidP="00C73A0D">
            <w:r w:rsidRPr="00116F60">
              <w:rPr>
                <w:rFonts w:cstheme="minorHAnsi"/>
                <w:sz w:val="18"/>
                <w:szCs w:val="18"/>
              </w:rPr>
              <w:t>Mae'r athro'n darparu lefelau priodol o her a disgwyliadau ar gyfer yr ystod o alluoedd a nodweddion disgyblion, gan ysgogi dysgwyr i gyflawni.</w:t>
            </w:r>
          </w:p>
        </w:tc>
        <w:tc>
          <w:tcPr>
            <w:tcW w:w="5103" w:type="dxa"/>
          </w:tcPr>
          <w:p w14:paraId="74B244CC" w14:textId="77777777" w:rsidR="00C73A0D" w:rsidRPr="00116F60" w:rsidRDefault="00C73A0D" w:rsidP="00C73A0D">
            <w:pPr>
              <w:numPr>
                <w:ilvl w:val="0"/>
                <w:numId w:val="2"/>
              </w:numPr>
              <w:ind w:left="171" w:hanging="141"/>
              <w:rPr>
                <w:rFonts w:cstheme="minorHAnsi"/>
                <w:sz w:val="18"/>
                <w:szCs w:val="18"/>
              </w:rPr>
            </w:pPr>
            <w:r w:rsidRPr="00116F60">
              <w:rPr>
                <w:rFonts w:cstheme="minorHAnsi"/>
                <w:sz w:val="18"/>
                <w:szCs w:val="18"/>
              </w:rPr>
              <w:t xml:space="preserve">meddu ar ddisgwyliadau boddhaol ynghylch yr hyn y bydd yr holl ddisgyblion yn ei ddysgu a'u hymddygiad. </w:t>
            </w:r>
          </w:p>
          <w:p w14:paraId="7606402A" w14:textId="77777777" w:rsidR="00C73A0D" w:rsidRPr="00116F60" w:rsidRDefault="00C73A0D" w:rsidP="00C73A0D">
            <w:pPr>
              <w:numPr>
                <w:ilvl w:val="0"/>
                <w:numId w:val="2"/>
              </w:numPr>
              <w:ind w:left="171" w:hanging="141"/>
              <w:rPr>
                <w:rFonts w:cstheme="minorHAnsi"/>
                <w:sz w:val="18"/>
                <w:szCs w:val="18"/>
              </w:rPr>
            </w:pPr>
            <w:r w:rsidRPr="00116F60">
              <w:rPr>
                <w:rFonts w:cstheme="minorHAnsi"/>
                <w:sz w:val="18"/>
                <w:szCs w:val="18"/>
              </w:rPr>
              <w:t>cynllunio a gweithredu gweithgareddau sy'n herio'r rhan fwyaf o ddysgwyr.</w:t>
            </w:r>
          </w:p>
          <w:p w14:paraId="2CE66383" w14:textId="77777777" w:rsidR="00C73A0D" w:rsidRDefault="00C73A0D" w:rsidP="00C73A0D">
            <w:pPr>
              <w:numPr>
                <w:ilvl w:val="0"/>
                <w:numId w:val="2"/>
              </w:numPr>
              <w:ind w:left="171" w:hanging="141"/>
              <w:rPr>
                <w:rFonts w:cstheme="minorHAnsi"/>
                <w:sz w:val="18"/>
                <w:szCs w:val="18"/>
              </w:rPr>
            </w:pPr>
            <w:r w:rsidRPr="00116F60">
              <w:rPr>
                <w:rFonts w:cstheme="minorHAnsi"/>
                <w:sz w:val="18"/>
                <w:szCs w:val="18"/>
              </w:rPr>
              <w:t>defnyddio ystod foddhaol o ddulliau cyfathrebu i ysgogi diddordeb, cymhelliant ac ymgysylltiad dysgwyr.</w:t>
            </w:r>
          </w:p>
          <w:p w14:paraId="7486062D" w14:textId="0EFA2191" w:rsidR="00C73A0D" w:rsidRPr="00C73A0D" w:rsidRDefault="00C73A0D" w:rsidP="00C73A0D">
            <w:pPr>
              <w:numPr>
                <w:ilvl w:val="0"/>
                <w:numId w:val="2"/>
              </w:numPr>
              <w:ind w:left="171" w:hanging="141"/>
              <w:rPr>
                <w:rFonts w:cstheme="minorHAnsi"/>
                <w:sz w:val="18"/>
                <w:szCs w:val="18"/>
              </w:rPr>
            </w:pPr>
            <w:r w:rsidRPr="00C73A0D">
              <w:rPr>
                <w:rFonts w:cstheme="minorHAnsi"/>
                <w:sz w:val="18"/>
                <w:szCs w:val="18"/>
              </w:rPr>
              <w:t>meddu ar ddisgwyliadau rhesymol gan bob dysgwr, waeth beth fo'u hil, cred, rhyw, cyfeiriadedd rhywiol a statws economaidd-gymdeithasol.</w:t>
            </w:r>
          </w:p>
        </w:tc>
        <w:tc>
          <w:tcPr>
            <w:tcW w:w="5775" w:type="dxa"/>
          </w:tcPr>
          <w:p w14:paraId="1F02B44D"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 xml:space="preserve">meddu ar ddisgwyliadau uchel ynghylch yr hyn y bydd yr holl ddisgyblion yn ei ddysgu a'u hymddygiad. </w:t>
            </w:r>
          </w:p>
          <w:p w14:paraId="45CBA3D9"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cynllunio a gweithredu gweithgareddau gafaelgar, heriol.</w:t>
            </w:r>
          </w:p>
          <w:p w14:paraId="61CBBE49" w14:textId="77777777" w:rsidR="00C73A0D" w:rsidRDefault="00C73A0D" w:rsidP="00C73A0D">
            <w:pPr>
              <w:numPr>
                <w:ilvl w:val="0"/>
                <w:numId w:val="2"/>
              </w:numPr>
              <w:ind w:left="270" w:hanging="141"/>
              <w:rPr>
                <w:rFonts w:cstheme="minorHAnsi"/>
                <w:sz w:val="18"/>
                <w:szCs w:val="18"/>
              </w:rPr>
            </w:pPr>
            <w:r w:rsidRPr="00116F60">
              <w:rPr>
                <w:rFonts w:cstheme="minorHAnsi"/>
                <w:sz w:val="18"/>
                <w:szCs w:val="18"/>
              </w:rPr>
              <w:t>defnyddio ystod eang o ddulliau cyfathrebu i ysgogi diddordeb, cymhelliant ac ymgysylltiad dysgwyr</w:t>
            </w:r>
          </w:p>
          <w:p w14:paraId="54A7E641" w14:textId="63F8FB40" w:rsidR="00C73A0D" w:rsidRPr="00C73A0D" w:rsidRDefault="00C73A0D" w:rsidP="00C73A0D">
            <w:pPr>
              <w:numPr>
                <w:ilvl w:val="0"/>
                <w:numId w:val="2"/>
              </w:numPr>
              <w:ind w:left="270" w:hanging="141"/>
              <w:rPr>
                <w:rFonts w:cstheme="minorHAnsi"/>
                <w:sz w:val="18"/>
                <w:szCs w:val="18"/>
              </w:rPr>
            </w:pPr>
            <w:r w:rsidRPr="00C73A0D">
              <w:rPr>
                <w:rFonts w:cstheme="minorHAnsi"/>
                <w:sz w:val="18"/>
                <w:szCs w:val="18"/>
              </w:rPr>
              <w:t>meddu ar ddisgwyliadau uchel gan bob dysgwr, waeth beth fo'u hil, cred, rhyw, cyfeiriadedd rhywiol a statws economaidd-gymdeithasol.</w:t>
            </w:r>
          </w:p>
        </w:tc>
      </w:tr>
      <w:tr w:rsidR="00C73A0D" w14:paraId="0743E7F3" w14:textId="77777777" w:rsidTr="00C73A0D">
        <w:tc>
          <w:tcPr>
            <w:tcW w:w="1271" w:type="dxa"/>
          </w:tcPr>
          <w:p w14:paraId="289C4156" w14:textId="77777777" w:rsidR="00C73A0D" w:rsidRPr="00116F60" w:rsidRDefault="00C73A0D" w:rsidP="00C73A0D">
            <w:pPr>
              <w:rPr>
                <w:rFonts w:cstheme="minorHAnsi"/>
                <w:b/>
                <w:sz w:val="18"/>
                <w:szCs w:val="18"/>
              </w:rPr>
            </w:pPr>
            <w:r w:rsidRPr="00116F60">
              <w:rPr>
                <w:rFonts w:cstheme="minorHAnsi"/>
                <w:b/>
                <w:bCs/>
                <w:sz w:val="18"/>
                <w:szCs w:val="18"/>
              </w:rPr>
              <w:t xml:space="preserve">Gwrando ar ddysgwyr  </w:t>
            </w:r>
          </w:p>
          <w:p w14:paraId="566C81A3" w14:textId="77777777" w:rsidR="00C73A0D" w:rsidRDefault="00C73A0D" w:rsidP="00C73A0D"/>
        </w:tc>
        <w:tc>
          <w:tcPr>
            <w:tcW w:w="2835" w:type="dxa"/>
          </w:tcPr>
          <w:p w14:paraId="1BB61B37" w14:textId="0D834E65" w:rsidR="00C73A0D" w:rsidRDefault="00C73A0D" w:rsidP="00C73A0D">
            <w:r w:rsidRPr="00116F60">
              <w:rPr>
                <w:rFonts w:cstheme="minorHAnsi"/>
                <w:sz w:val="18"/>
                <w:szCs w:val="18"/>
              </w:rPr>
              <w:t>Mae'r athro'n dangos parodrwydd i geisio barn dysgwyr, gwrando arni a'i hystyried er mwyn eu cynnwys a'u hannog fel cyfranogwyr gweithredol yn eu dysgu eu hunain.</w:t>
            </w:r>
          </w:p>
        </w:tc>
        <w:tc>
          <w:tcPr>
            <w:tcW w:w="5103" w:type="dxa"/>
          </w:tcPr>
          <w:p w14:paraId="01633D7B" w14:textId="77777777" w:rsidR="00C73A0D" w:rsidRPr="00116F60" w:rsidRDefault="00C73A0D" w:rsidP="00C73A0D">
            <w:pPr>
              <w:numPr>
                <w:ilvl w:val="0"/>
                <w:numId w:val="2"/>
              </w:numPr>
              <w:ind w:left="171" w:hanging="141"/>
              <w:rPr>
                <w:rFonts w:cstheme="minorHAnsi"/>
                <w:sz w:val="18"/>
                <w:szCs w:val="18"/>
              </w:rPr>
            </w:pPr>
            <w:r w:rsidRPr="00116F60">
              <w:rPr>
                <w:rFonts w:cstheme="minorHAnsi"/>
                <w:sz w:val="18"/>
                <w:szCs w:val="18"/>
              </w:rPr>
              <w:t>dangos peth tystiolaeth o wrando ar ddysgwyr yn y dosbarth ac weithiau gallent ymateb yn briodol, yn emosiynol ac yn ddeallusol.</w:t>
            </w:r>
          </w:p>
          <w:p w14:paraId="6FF9C3A3" w14:textId="77777777" w:rsidR="00C73A0D" w:rsidRDefault="00C73A0D" w:rsidP="00C73A0D">
            <w:pPr>
              <w:numPr>
                <w:ilvl w:val="0"/>
                <w:numId w:val="2"/>
              </w:numPr>
              <w:ind w:left="171" w:hanging="141"/>
              <w:rPr>
                <w:rFonts w:cstheme="minorHAnsi"/>
                <w:sz w:val="18"/>
                <w:szCs w:val="18"/>
              </w:rPr>
            </w:pPr>
            <w:r w:rsidRPr="00116F60">
              <w:rPr>
                <w:rFonts w:cstheme="minorHAnsi"/>
                <w:sz w:val="18"/>
                <w:szCs w:val="18"/>
              </w:rPr>
              <w:t>dechrau hwyluso trafodaeth effeithiol i'r dosbarth cyfan.</w:t>
            </w:r>
          </w:p>
          <w:p w14:paraId="343ECE05" w14:textId="47FA7F7D" w:rsidR="00C73A0D" w:rsidRPr="00C73A0D" w:rsidRDefault="00C73A0D" w:rsidP="00C73A0D">
            <w:pPr>
              <w:numPr>
                <w:ilvl w:val="0"/>
                <w:numId w:val="2"/>
              </w:numPr>
              <w:ind w:left="171" w:hanging="141"/>
              <w:rPr>
                <w:rFonts w:cstheme="minorHAnsi"/>
                <w:sz w:val="18"/>
                <w:szCs w:val="18"/>
              </w:rPr>
            </w:pPr>
            <w:r w:rsidRPr="00C73A0D">
              <w:rPr>
                <w:rFonts w:cstheme="minorHAnsi"/>
                <w:sz w:val="18"/>
                <w:szCs w:val="18"/>
              </w:rPr>
              <w:t>gwneud defnydd boddhaol o farn dysgwyr wrth gynllunio neu werthuso addysgu a dysgu.</w:t>
            </w:r>
          </w:p>
        </w:tc>
        <w:tc>
          <w:tcPr>
            <w:tcW w:w="5775" w:type="dxa"/>
          </w:tcPr>
          <w:p w14:paraId="3CEC1ABE"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gwrando ar ddysgwyr yn y dosbarth ac ymateb gyda dealltwriaeth a threiddgarwch, yn emosiynol ac yn ddeallusol.</w:t>
            </w:r>
          </w:p>
          <w:p w14:paraId="71AFA6E6" w14:textId="77777777" w:rsidR="00C73A0D" w:rsidRDefault="00C73A0D" w:rsidP="00C73A0D">
            <w:pPr>
              <w:numPr>
                <w:ilvl w:val="0"/>
                <w:numId w:val="2"/>
              </w:numPr>
              <w:ind w:left="270" w:hanging="141"/>
              <w:rPr>
                <w:rFonts w:cstheme="minorHAnsi"/>
                <w:sz w:val="18"/>
                <w:szCs w:val="18"/>
              </w:rPr>
            </w:pPr>
            <w:r w:rsidRPr="00116F60">
              <w:rPr>
                <w:rFonts w:cstheme="minorHAnsi"/>
                <w:sz w:val="18"/>
                <w:szCs w:val="18"/>
              </w:rPr>
              <w:t>hwyluso trafodaeth ar faterion penagored, cymhleth, dadleuol neu emosiynol.</w:t>
            </w:r>
          </w:p>
          <w:p w14:paraId="687262C4" w14:textId="223F4E68" w:rsidR="00C73A0D" w:rsidRPr="00C73A0D" w:rsidRDefault="00C73A0D" w:rsidP="00C73A0D">
            <w:pPr>
              <w:numPr>
                <w:ilvl w:val="0"/>
                <w:numId w:val="2"/>
              </w:numPr>
              <w:ind w:left="270" w:hanging="141"/>
              <w:rPr>
                <w:rFonts w:cstheme="minorHAnsi"/>
                <w:sz w:val="18"/>
                <w:szCs w:val="18"/>
              </w:rPr>
            </w:pPr>
            <w:r w:rsidRPr="00C73A0D">
              <w:rPr>
                <w:rFonts w:cstheme="minorHAnsi"/>
                <w:sz w:val="18"/>
                <w:szCs w:val="18"/>
              </w:rPr>
              <w:t xml:space="preserve">ceisio barn dysgwyr wrth gynllunio neu werthuso addysgu a dysgu. </w:t>
            </w:r>
          </w:p>
        </w:tc>
      </w:tr>
      <w:tr w:rsidR="00C73A0D" w14:paraId="0A1234F6" w14:textId="77777777" w:rsidTr="00C73A0D">
        <w:tc>
          <w:tcPr>
            <w:tcW w:w="1271" w:type="dxa"/>
          </w:tcPr>
          <w:p w14:paraId="53261A96" w14:textId="21119B26" w:rsidR="00C73A0D" w:rsidRDefault="00C73A0D" w:rsidP="00C73A0D">
            <w:r w:rsidRPr="00116F60">
              <w:rPr>
                <w:rFonts w:cstheme="minorHAnsi"/>
                <w:b/>
                <w:bCs/>
                <w:sz w:val="18"/>
                <w:szCs w:val="18"/>
              </w:rPr>
              <w:t>Dysgwyr yn arwain dysgu</w:t>
            </w:r>
          </w:p>
        </w:tc>
        <w:tc>
          <w:tcPr>
            <w:tcW w:w="2835" w:type="dxa"/>
          </w:tcPr>
          <w:p w14:paraId="77D6C701" w14:textId="3B79D2A1" w:rsidR="00C73A0D" w:rsidRDefault="00C73A0D" w:rsidP="00C73A0D">
            <w:r w:rsidRPr="00116F60">
              <w:rPr>
                <w:rFonts w:cstheme="minorHAnsi"/>
                <w:sz w:val="18"/>
                <w:szCs w:val="18"/>
              </w:rPr>
              <w:t>Wrth gynllunio a chyflwyno, mae'r athro'n dangos ymwybyddiaeth o bwysigrwydd annog dysgwyr i adfyfyrio ar eu dysgu eu hunain.</w:t>
            </w:r>
          </w:p>
        </w:tc>
        <w:tc>
          <w:tcPr>
            <w:tcW w:w="5103" w:type="dxa"/>
          </w:tcPr>
          <w:p w14:paraId="4B922B73" w14:textId="77777777" w:rsidR="00C73A0D" w:rsidRPr="00116F60" w:rsidRDefault="00C73A0D" w:rsidP="00C73A0D">
            <w:pPr>
              <w:numPr>
                <w:ilvl w:val="0"/>
                <w:numId w:val="2"/>
              </w:numPr>
              <w:ind w:left="171" w:hanging="141"/>
              <w:rPr>
                <w:rFonts w:cstheme="minorHAnsi"/>
                <w:sz w:val="18"/>
                <w:szCs w:val="18"/>
              </w:rPr>
            </w:pPr>
            <w:r w:rsidRPr="00116F60">
              <w:rPr>
                <w:rFonts w:cstheme="minorHAnsi"/>
                <w:sz w:val="18"/>
                <w:szCs w:val="18"/>
              </w:rPr>
              <w:t>creu cyfleoedd digonol i ddysgwyr asesu eu hunain a chyfoedion yn effeithiol.</w:t>
            </w:r>
          </w:p>
          <w:p w14:paraId="4199C720" w14:textId="77777777" w:rsidR="00C73A0D" w:rsidRPr="00116F60" w:rsidRDefault="00C73A0D" w:rsidP="00C73A0D">
            <w:pPr>
              <w:numPr>
                <w:ilvl w:val="0"/>
                <w:numId w:val="2"/>
              </w:numPr>
              <w:ind w:left="171" w:hanging="141"/>
              <w:rPr>
                <w:rFonts w:cstheme="minorHAnsi"/>
                <w:sz w:val="18"/>
                <w:szCs w:val="18"/>
              </w:rPr>
            </w:pPr>
            <w:r w:rsidRPr="00116F60">
              <w:rPr>
                <w:rFonts w:cstheme="minorHAnsi"/>
                <w:sz w:val="18"/>
                <w:szCs w:val="18"/>
              </w:rPr>
              <w:t>dechrau cynnwys dysgwyr wrth gynllunio amcanion dysgu.</w:t>
            </w:r>
          </w:p>
          <w:p w14:paraId="059D5B64" w14:textId="77777777" w:rsidR="00C73A0D" w:rsidRDefault="00C73A0D" w:rsidP="00C73A0D">
            <w:pPr>
              <w:ind w:left="171" w:hanging="141"/>
            </w:pPr>
          </w:p>
        </w:tc>
        <w:tc>
          <w:tcPr>
            <w:tcW w:w="5775" w:type="dxa"/>
          </w:tcPr>
          <w:p w14:paraId="4378E320"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creu cyfleoedd i ddysgwyr asesu eu hunain a chyfoedion yn gyson ac yn effeithiol</w:t>
            </w:r>
          </w:p>
          <w:p w14:paraId="0FAE2DED"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cynnwys dysgwyr wrth gynllunio amcanion dysgu.</w:t>
            </w:r>
          </w:p>
          <w:p w14:paraId="00C7BFB5" w14:textId="77777777" w:rsidR="00C73A0D" w:rsidRDefault="00C73A0D" w:rsidP="00C73A0D"/>
        </w:tc>
      </w:tr>
      <w:tr w:rsidR="00C73A0D" w14:paraId="09C3382A" w14:textId="77777777" w:rsidTr="00C73A0D">
        <w:tc>
          <w:tcPr>
            <w:tcW w:w="1271" w:type="dxa"/>
          </w:tcPr>
          <w:p w14:paraId="7786694D" w14:textId="282494C5" w:rsidR="00C73A0D" w:rsidRDefault="00C73A0D" w:rsidP="00C73A0D">
            <w:r w:rsidRPr="00B86335">
              <w:rPr>
                <w:rFonts w:cstheme="minorHAnsi"/>
                <w:b/>
                <w:bCs/>
                <w:sz w:val="18"/>
                <w:szCs w:val="18"/>
              </w:rPr>
              <w:t>Ymdrech barhaus a gwydnwch dysgwyr</w:t>
            </w:r>
          </w:p>
        </w:tc>
        <w:tc>
          <w:tcPr>
            <w:tcW w:w="2835" w:type="dxa"/>
          </w:tcPr>
          <w:p w14:paraId="7A82B38E" w14:textId="1E6C21D6" w:rsidR="00C73A0D" w:rsidRDefault="00C73A0D" w:rsidP="00C73A0D">
            <w:r w:rsidRPr="00116F60">
              <w:rPr>
                <w:rFonts w:cstheme="minorHAnsi"/>
                <w:sz w:val="18"/>
                <w:szCs w:val="18"/>
              </w:rPr>
              <w:t>Mae'r athro'n hyrwyddo a sicrhau hunan-gymhelliant a hunan-gyfeiriad dysgwyr wrth iddynt ddysgu.</w:t>
            </w:r>
          </w:p>
        </w:tc>
        <w:tc>
          <w:tcPr>
            <w:tcW w:w="5103" w:type="dxa"/>
          </w:tcPr>
          <w:p w14:paraId="355AC12B" w14:textId="77777777" w:rsidR="00C73A0D" w:rsidRPr="00116F60" w:rsidRDefault="00C73A0D" w:rsidP="00C73A0D">
            <w:pPr>
              <w:numPr>
                <w:ilvl w:val="0"/>
                <w:numId w:val="2"/>
              </w:numPr>
              <w:ind w:left="171" w:hanging="141"/>
              <w:rPr>
                <w:rFonts w:cstheme="minorHAnsi"/>
                <w:sz w:val="18"/>
                <w:szCs w:val="18"/>
              </w:rPr>
            </w:pPr>
            <w:r w:rsidRPr="00116F60">
              <w:rPr>
                <w:rFonts w:cstheme="minorHAnsi"/>
                <w:sz w:val="18"/>
                <w:szCs w:val="18"/>
              </w:rPr>
              <w:t xml:space="preserve">cynllunio rhai gweithgareddau sy'n annog dysgu'n annibynnol </w:t>
            </w:r>
          </w:p>
          <w:p w14:paraId="40325BE4" w14:textId="77777777" w:rsidR="00C73A0D" w:rsidRDefault="00C73A0D" w:rsidP="00C73A0D">
            <w:pPr>
              <w:numPr>
                <w:ilvl w:val="0"/>
                <w:numId w:val="2"/>
              </w:numPr>
              <w:ind w:left="171" w:hanging="141"/>
              <w:rPr>
                <w:rFonts w:cstheme="minorHAnsi"/>
                <w:sz w:val="18"/>
                <w:szCs w:val="18"/>
              </w:rPr>
            </w:pPr>
            <w:r w:rsidRPr="00116F60">
              <w:rPr>
                <w:rFonts w:cstheme="minorHAnsi"/>
                <w:sz w:val="18"/>
                <w:szCs w:val="18"/>
              </w:rPr>
              <w:t>weithiau'n gallu ysgogi dysgwyr i ddyfalbarhau ac i ofyn am help pan fo angen.</w:t>
            </w:r>
          </w:p>
          <w:p w14:paraId="032F4B7F" w14:textId="65C1359B" w:rsidR="00C73A0D" w:rsidRPr="00C73A0D" w:rsidRDefault="00C73A0D" w:rsidP="00C73A0D">
            <w:pPr>
              <w:numPr>
                <w:ilvl w:val="0"/>
                <w:numId w:val="2"/>
              </w:numPr>
              <w:ind w:left="171" w:hanging="141"/>
              <w:rPr>
                <w:rFonts w:cstheme="minorHAnsi"/>
                <w:sz w:val="18"/>
                <w:szCs w:val="18"/>
              </w:rPr>
            </w:pPr>
            <w:r w:rsidRPr="00C73A0D">
              <w:rPr>
                <w:rFonts w:cstheme="minorHAnsi"/>
                <w:sz w:val="18"/>
                <w:szCs w:val="18"/>
              </w:rPr>
              <w:t xml:space="preserve">dechrau creu amgylchedd dysgu sy'n gwerthfawrogi ac yn mawrygu gwaith caled a chyrhaeddiad. </w:t>
            </w:r>
          </w:p>
        </w:tc>
        <w:tc>
          <w:tcPr>
            <w:tcW w:w="5775" w:type="dxa"/>
          </w:tcPr>
          <w:p w14:paraId="4EAA63EE"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cynllunio gweithgareddau sy'n annog dysgu'n annibynnol ac sy'n datblygu menter dysgwyr.</w:t>
            </w:r>
          </w:p>
          <w:p w14:paraId="7231043E" w14:textId="77777777" w:rsidR="00C73A0D" w:rsidRDefault="00C73A0D" w:rsidP="00C73A0D">
            <w:pPr>
              <w:numPr>
                <w:ilvl w:val="0"/>
                <w:numId w:val="2"/>
              </w:numPr>
              <w:ind w:left="270" w:hanging="141"/>
              <w:rPr>
                <w:rFonts w:cstheme="minorHAnsi"/>
                <w:sz w:val="18"/>
                <w:szCs w:val="18"/>
              </w:rPr>
            </w:pPr>
            <w:r w:rsidRPr="00116F60">
              <w:rPr>
                <w:rFonts w:cstheme="minorHAnsi"/>
                <w:sz w:val="18"/>
                <w:szCs w:val="18"/>
              </w:rPr>
              <w:t>ysgogi dysgwyr i ddyfalbarhau, i ystyried problemau fel heriau, nid rhwystrau, ac i ofyn am help pan fo angen</w:t>
            </w:r>
          </w:p>
          <w:p w14:paraId="486FF2D2" w14:textId="6EE21448" w:rsidR="00C73A0D" w:rsidRPr="00C73A0D" w:rsidRDefault="00C73A0D" w:rsidP="00C73A0D">
            <w:pPr>
              <w:numPr>
                <w:ilvl w:val="0"/>
                <w:numId w:val="2"/>
              </w:numPr>
              <w:ind w:left="270" w:hanging="141"/>
              <w:rPr>
                <w:rFonts w:cstheme="minorHAnsi"/>
                <w:sz w:val="18"/>
                <w:szCs w:val="18"/>
              </w:rPr>
            </w:pPr>
            <w:r w:rsidRPr="00C73A0D">
              <w:rPr>
                <w:rFonts w:cstheme="minorHAnsi"/>
                <w:sz w:val="18"/>
                <w:szCs w:val="18"/>
              </w:rPr>
              <w:t xml:space="preserve">creu amgylchedd dysgu sy'n gwerthfawrogi ac yn mawrygu gwaith caled a chyrhaeddiad. </w:t>
            </w:r>
          </w:p>
        </w:tc>
      </w:tr>
      <w:tr w:rsidR="00C73A0D" w14:paraId="1E7DF16B" w14:textId="77777777" w:rsidTr="00C73A0D">
        <w:tc>
          <w:tcPr>
            <w:tcW w:w="1271" w:type="dxa"/>
          </w:tcPr>
          <w:p w14:paraId="7C6747CB" w14:textId="6EBF4DD4" w:rsidR="00C73A0D" w:rsidRDefault="00C73A0D" w:rsidP="00C73A0D">
            <w:r w:rsidRPr="00CE4AFC">
              <w:rPr>
                <w:rFonts w:cstheme="minorHAnsi"/>
                <w:b/>
                <w:bCs/>
                <w:sz w:val="18"/>
                <w:szCs w:val="18"/>
              </w:rPr>
              <w:t>Myfyrio ar ddysgu</w:t>
            </w:r>
          </w:p>
        </w:tc>
        <w:tc>
          <w:tcPr>
            <w:tcW w:w="2835" w:type="dxa"/>
          </w:tcPr>
          <w:p w14:paraId="213A2B90" w14:textId="3C19A651" w:rsidR="00C73A0D" w:rsidRDefault="00C73A0D" w:rsidP="00C73A0D">
            <w:r w:rsidRPr="00116F60">
              <w:rPr>
                <w:rFonts w:cstheme="minorHAnsi"/>
                <w:sz w:val="18"/>
                <w:szCs w:val="18"/>
              </w:rPr>
              <w:t xml:space="preserve">Wrth gynllunio, mae'r athro'n dangos ymwybyddiaeth o bwysigrwydd annog dysgwyr i adfyfyrio a gwerthuso yn ymwneud ag ymddygiad ac agweddau at ddysgu. </w:t>
            </w:r>
          </w:p>
        </w:tc>
        <w:tc>
          <w:tcPr>
            <w:tcW w:w="5103" w:type="dxa"/>
          </w:tcPr>
          <w:p w14:paraId="7A4F5868" w14:textId="77777777" w:rsidR="00C73A0D" w:rsidRDefault="00C73A0D" w:rsidP="00C73A0D">
            <w:pPr>
              <w:numPr>
                <w:ilvl w:val="0"/>
                <w:numId w:val="2"/>
              </w:numPr>
              <w:ind w:left="171" w:hanging="141"/>
              <w:rPr>
                <w:rFonts w:cstheme="minorHAnsi"/>
                <w:sz w:val="18"/>
                <w:szCs w:val="18"/>
              </w:rPr>
            </w:pPr>
            <w:r w:rsidRPr="00116F60">
              <w:rPr>
                <w:rFonts w:cstheme="minorHAnsi"/>
                <w:sz w:val="18"/>
                <w:szCs w:val="18"/>
              </w:rPr>
              <w:t>dechrau rhoi adnoddau i ddysgwyr sy'n eu galluogi i gynllunio eu dysgu ac adfyfyrio arno, e.e. rhestrau gwirio, cyfarwyddiadau a threfnwyr.</w:t>
            </w:r>
          </w:p>
          <w:p w14:paraId="4FA5EDAE" w14:textId="51B3D06A" w:rsidR="00C73A0D" w:rsidRPr="00C73A0D" w:rsidRDefault="00C73A0D" w:rsidP="00C73A0D">
            <w:pPr>
              <w:numPr>
                <w:ilvl w:val="0"/>
                <w:numId w:val="2"/>
              </w:numPr>
              <w:ind w:left="171" w:hanging="141"/>
              <w:rPr>
                <w:rFonts w:cstheme="minorHAnsi"/>
                <w:sz w:val="18"/>
                <w:szCs w:val="18"/>
              </w:rPr>
            </w:pPr>
            <w:r w:rsidRPr="00C73A0D">
              <w:rPr>
                <w:rFonts w:cstheme="minorHAnsi"/>
                <w:sz w:val="18"/>
                <w:szCs w:val="18"/>
              </w:rPr>
              <w:t>weithiau'n cyflwyno sesiynau cloi gwers sy'n annog hunan-fonitro dysgu.</w:t>
            </w:r>
          </w:p>
        </w:tc>
        <w:tc>
          <w:tcPr>
            <w:tcW w:w="5775" w:type="dxa"/>
          </w:tcPr>
          <w:p w14:paraId="6B59C202"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sicrhau bod yr holl ddysgu'n adfyfyriol a bod dysgwyr yn dod yn ymwybodol o sut a beth maent wedi'i ddysgu.</w:t>
            </w:r>
          </w:p>
          <w:p w14:paraId="764B7695" w14:textId="77777777" w:rsidR="00C73A0D" w:rsidRDefault="00C73A0D" w:rsidP="00C73A0D">
            <w:pPr>
              <w:numPr>
                <w:ilvl w:val="0"/>
                <w:numId w:val="2"/>
              </w:numPr>
              <w:ind w:left="270" w:hanging="141"/>
              <w:rPr>
                <w:rFonts w:cstheme="minorHAnsi"/>
                <w:sz w:val="18"/>
                <w:szCs w:val="18"/>
              </w:rPr>
            </w:pPr>
            <w:r w:rsidRPr="00116F60">
              <w:rPr>
                <w:rFonts w:cstheme="minorHAnsi"/>
                <w:sz w:val="18"/>
                <w:szCs w:val="18"/>
              </w:rPr>
              <w:t>rhoi adnoddau i ddysgwyr sy'n eu galluogi i gynllunio eu dysgu ac adfyfyrio arno, e.e. rhestrau gwirio, cyfarwyddiadau a threfnwyr.</w:t>
            </w:r>
          </w:p>
          <w:p w14:paraId="2B9C1929" w14:textId="40D63F69" w:rsidR="00C73A0D" w:rsidRPr="00C73A0D" w:rsidRDefault="00C73A0D" w:rsidP="00C73A0D">
            <w:pPr>
              <w:numPr>
                <w:ilvl w:val="0"/>
                <w:numId w:val="2"/>
              </w:numPr>
              <w:ind w:left="270" w:hanging="141"/>
              <w:rPr>
                <w:rFonts w:cstheme="minorHAnsi"/>
                <w:sz w:val="18"/>
                <w:szCs w:val="18"/>
              </w:rPr>
            </w:pPr>
            <w:r w:rsidRPr="00C73A0D">
              <w:rPr>
                <w:rFonts w:cstheme="minorHAnsi"/>
                <w:sz w:val="18"/>
                <w:szCs w:val="18"/>
              </w:rPr>
              <w:t>cyflwyno sesiynau cloi gwers yn gyson sy'n annog hunan-fonitro dysgu.</w:t>
            </w:r>
          </w:p>
        </w:tc>
      </w:tr>
      <w:tr w:rsidR="00C73A0D" w14:paraId="590A4B9F" w14:textId="77777777" w:rsidTr="00C73A0D">
        <w:tc>
          <w:tcPr>
            <w:tcW w:w="1271" w:type="dxa"/>
          </w:tcPr>
          <w:p w14:paraId="4D6C56A4" w14:textId="0920AA85" w:rsidR="00C73A0D" w:rsidRDefault="00C73A0D" w:rsidP="00C73A0D">
            <w:r w:rsidRPr="00116F60">
              <w:rPr>
                <w:rFonts w:cstheme="minorHAnsi"/>
                <w:b/>
                <w:bCs/>
                <w:sz w:val="18"/>
                <w:szCs w:val="18"/>
              </w:rPr>
              <w:t>Deilliannau dysgu a lles</w:t>
            </w:r>
          </w:p>
        </w:tc>
        <w:tc>
          <w:tcPr>
            <w:tcW w:w="2835" w:type="dxa"/>
          </w:tcPr>
          <w:p w14:paraId="5044C2A5" w14:textId="453A7566" w:rsidR="00C73A0D" w:rsidRDefault="00C73A0D" w:rsidP="00C73A0D">
            <w:r w:rsidRPr="00116F60">
              <w:rPr>
                <w:rFonts w:cstheme="minorHAnsi"/>
                <w:sz w:val="18"/>
                <w:szCs w:val="18"/>
              </w:rPr>
              <w:t>Mae'r athro'n codi ymwybyddiaeth o sut mae profiadau dysgu o ansawdd uchel a chanlyniadau perfformiad yn arwain at well dysgu ac ymdeimlad uwch o les.</w:t>
            </w:r>
          </w:p>
        </w:tc>
        <w:tc>
          <w:tcPr>
            <w:tcW w:w="5103" w:type="dxa"/>
          </w:tcPr>
          <w:p w14:paraId="6EB6B606"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sicrhau weithiau bod cynnydd dysgwyr yn gysylltiedig â'u lles.</w:t>
            </w:r>
          </w:p>
          <w:p w14:paraId="12E082A4" w14:textId="77777777" w:rsidR="00C73A0D" w:rsidRDefault="00C73A0D" w:rsidP="00C73A0D">
            <w:pPr>
              <w:numPr>
                <w:ilvl w:val="0"/>
                <w:numId w:val="2"/>
              </w:numPr>
              <w:ind w:left="270" w:hanging="141"/>
              <w:rPr>
                <w:rFonts w:cstheme="minorHAnsi"/>
                <w:sz w:val="18"/>
                <w:szCs w:val="18"/>
              </w:rPr>
            </w:pPr>
            <w:r w:rsidRPr="00116F60">
              <w:rPr>
                <w:rFonts w:cstheme="minorHAnsi"/>
                <w:sz w:val="18"/>
                <w:szCs w:val="18"/>
              </w:rPr>
              <w:t>dechrau creu amgylchedd dysgu sy'n annog cydweithredu rhwng dysgwyr.</w:t>
            </w:r>
          </w:p>
          <w:p w14:paraId="78EC1173" w14:textId="4DA01F60" w:rsidR="00C73A0D" w:rsidRPr="00C73A0D" w:rsidRDefault="00C73A0D" w:rsidP="00C73A0D">
            <w:pPr>
              <w:numPr>
                <w:ilvl w:val="0"/>
                <w:numId w:val="2"/>
              </w:numPr>
              <w:ind w:left="270" w:hanging="141"/>
              <w:rPr>
                <w:rFonts w:cstheme="minorHAnsi"/>
                <w:sz w:val="18"/>
                <w:szCs w:val="18"/>
              </w:rPr>
            </w:pPr>
            <w:r w:rsidRPr="00C73A0D">
              <w:rPr>
                <w:rFonts w:cstheme="minorHAnsi"/>
                <w:sz w:val="18"/>
                <w:szCs w:val="18"/>
              </w:rPr>
              <w:t>dangos peth tystiolaeth o gynllunio tasgau sy'n arwain at gynnydd i'r rhan fwyaf o ddysgwyr.</w:t>
            </w:r>
          </w:p>
        </w:tc>
        <w:tc>
          <w:tcPr>
            <w:tcW w:w="5775" w:type="dxa"/>
          </w:tcPr>
          <w:p w14:paraId="1FAC2838" w14:textId="77777777" w:rsidR="00C73A0D" w:rsidRPr="00116F60" w:rsidRDefault="00C73A0D" w:rsidP="00C73A0D">
            <w:pPr>
              <w:numPr>
                <w:ilvl w:val="0"/>
                <w:numId w:val="2"/>
              </w:numPr>
              <w:ind w:left="270" w:hanging="141"/>
              <w:rPr>
                <w:rFonts w:cstheme="minorHAnsi"/>
                <w:sz w:val="18"/>
                <w:szCs w:val="18"/>
              </w:rPr>
            </w:pPr>
            <w:r w:rsidRPr="00116F60">
              <w:rPr>
                <w:rFonts w:cstheme="minorHAnsi"/>
                <w:sz w:val="18"/>
                <w:szCs w:val="18"/>
              </w:rPr>
              <w:t>sicrhau bod cynnydd dysgwyr yn gysylltiedig â'u lles.</w:t>
            </w:r>
          </w:p>
          <w:p w14:paraId="21AA7362" w14:textId="77777777" w:rsidR="00C73A0D" w:rsidRDefault="00C73A0D" w:rsidP="00C73A0D">
            <w:pPr>
              <w:numPr>
                <w:ilvl w:val="0"/>
                <w:numId w:val="2"/>
              </w:numPr>
              <w:ind w:left="270" w:hanging="141"/>
              <w:rPr>
                <w:rFonts w:cstheme="minorHAnsi"/>
                <w:sz w:val="18"/>
                <w:szCs w:val="18"/>
              </w:rPr>
            </w:pPr>
            <w:r w:rsidRPr="00116F60">
              <w:rPr>
                <w:rFonts w:cstheme="minorHAnsi"/>
                <w:sz w:val="18"/>
                <w:szCs w:val="18"/>
              </w:rPr>
              <w:t>creu amgylchedd dysgu sy'n annog rhoi cefnogaeth a chydweithredu rhwng dysgwyr.</w:t>
            </w:r>
          </w:p>
          <w:p w14:paraId="13665CFF" w14:textId="3DDEA69C" w:rsidR="00C73A0D" w:rsidRPr="00C73A0D" w:rsidRDefault="00C73A0D" w:rsidP="00C73A0D">
            <w:pPr>
              <w:numPr>
                <w:ilvl w:val="0"/>
                <w:numId w:val="2"/>
              </w:numPr>
              <w:ind w:left="270" w:hanging="141"/>
              <w:rPr>
                <w:rFonts w:cstheme="minorHAnsi"/>
                <w:sz w:val="18"/>
                <w:szCs w:val="18"/>
              </w:rPr>
            </w:pPr>
            <w:r w:rsidRPr="00C73A0D">
              <w:rPr>
                <w:rFonts w:cstheme="minorHAnsi"/>
                <w:sz w:val="18"/>
                <w:szCs w:val="18"/>
              </w:rPr>
              <w:t>sicrhau bod cynllun tasgau yn arwain at lwyddiant a chynnydd i'r holl ddysgwyr.</w:t>
            </w:r>
          </w:p>
        </w:tc>
      </w:tr>
    </w:tbl>
    <w:p w14:paraId="47C3E384" w14:textId="4BFBF9B4" w:rsidR="005146C0" w:rsidRPr="00116F60" w:rsidRDefault="005146C0" w:rsidP="005146C0">
      <w:pPr>
        <w:rPr>
          <w:rStyle w:val="Hyperlink"/>
          <w:rFonts w:ascii="Calibri" w:eastAsia="Calibri" w:hAnsi="Calibri" w:cs="Calibri"/>
          <w:color w:val="2F5496" w:themeColor="accent1" w:themeShade="BF"/>
          <w:bdr w:val="nil"/>
        </w:rPr>
      </w:pPr>
      <w:hyperlink w:anchor="_Cynnwys" w:history="1">
        <w:r w:rsidRPr="00116F60">
          <w:rPr>
            <w:rStyle w:val="Hyperlink"/>
            <w:rFonts w:ascii="Calibri" w:eastAsia="Calibri" w:hAnsi="Calibri" w:cs="Calibri"/>
            <w:color w:val="2F5496" w:themeColor="accent1" w:themeShade="BF"/>
            <w:bdr w:val="nil"/>
          </w:rPr>
          <w:t>Dychwelwch i'r ddewislen</w:t>
        </w:r>
      </w:hyperlink>
    </w:p>
    <w:p w14:paraId="40FC2D3F" w14:textId="77777777" w:rsidR="005146C0" w:rsidRPr="00116F60" w:rsidRDefault="005146C0" w:rsidP="005146C0">
      <w:pPr>
        <w:rPr>
          <w:rStyle w:val="Hyperlink"/>
          <w:rFonts w:ascii="Calibri" w:eastAsia="Calibri" w:hAnsi="Calibri" w:cs="Calibri"/>
          <w:bdr w:val="nil"/>
        </w:rPr>
      </w:pPr>
      <w:r w:rsidRPr="00116F60">
        <w:rPr>
          <w:rStyle w:val="Hyperlink"/>
          <w:rFonts w:ascii="Calibri" w:eastAsia="Calibri" w:hAnsi="Calibri" w:cs="Calibri"/>
          <w:bdr w:val="nil"/>
        </w:rPr>
        <w:br w:type="page"/>
      </w:r>
    </w:p>
    <w:p w14:paraId="2560B21D" w14:textId="77777777" w:rsidR="005146C0" w:rsidRPr="00705699" w:rsidRDefault="005146C0" w:rsidP="008D2862">
      <w:pPr>
        <w:pStyle w:val="Heading4"/>
      </w:pPr>
      <w:bookmarkStart w:id="60" w:name="_Toc208407837"/>
      <w:r w:rsidRPr="00705699">
        <w:rPr>
          <w:rStyle w:val="Hyperlink"/>
          <w:color w:val="auto"/>
          <w:u w:val="none"/>
        </w:rPr>
        <w:t>Cydweithio</w:t>
      </w:r>
      <w:bookmarkEnd w:id="60"/>
      <w:r w:rsidRPr="00705699">
        <w:rPr>
          <w:rStyle w:val="Hyperlink"/>
          <w:color w:val="auto"/>
          <w:u w:val="none"/>
        </w:rPr>
        <w:t xml:space="preserve"> </w:t>
      </w:r>
    </w:p>
    <w:tbl>
      <w:tblPr>
        <w:tblStyle w:val="TableGrid8"/>
        <w:tblW w:w="5000" w:type="pct"/>
        <w:tblLook w:val="04A0" w:firstRow="1" w:lastRow="0" w:firstColumn="1" w:lastColumn="0" w:noHBand="0" w:noVBand="1"/>
      </w:tblPr>
      <w:tblGrid>
        <w:gridCol w:w="1400"/>
        <w:gridCol w:w="2630"/>
        <w:gridCol w:w="5146"/>
        <w:gridCol w:w="5808"/>
      </w:tblGrid>
      <w:tr w:rsidR="005146C0" w:rsidRPr="00116F60" w14:paraId="3F2E4E3D" w14:textId="77777777" w:rsidTr="0067101E">
        <w:tc>
          <w:tcPr>
            <w:tcW w:w="467" w:type="pct"/>
            <w:shd w:val="clear" w:color="auto" w:fill="57D3FF"/>
          </w:tcPr>
          <w:p w14:paraId="099DCF6A" w14:textId="77777777" w:rsidR="005146C0" w:rsidRPr="00116F60" w:rsidRDefault="005146C0" w:rsidP="00166F8A">
            <w:pPr>
              <w:rPr>
                <w:rFonts w:ascii="Calibri" w:hAnsi="Calibri" w:cs="Calibri"/>
                <w:b/>
                <w:bCs/>
                <w:lang w:val="cy-GB"/>
              </w:rPr>
            </w:pPr>
            <w:r w:rsidRPr="00116F60">
              <w:rPr>
                <w:rFonts w:ascii="Calibri" w:eastAsia="Calibri" w:hAnsi="Calibri" w:cs="Calibri"/>
                <w:b/>
                <w:bCs/>
                <w:bdr w:val="nil"/>
                <w:lang w:val="cy-GB" w:eastAsia="en-US"/>
              </w:rPr>
              <w:t>Elfen</w:t>
            </w:r>
          </w:p>
        </w:tc>
        <w:tc>
          <w:tcPr>
            <w:tcW w:w="878" w:type="pct"/>
            <w:shd w:val="clear" w:color="auto" w:fill="57D3FF"/>
          </w:tcPr>
          <w:p w14:paraId="062AD6ED" w14:textId="77777777" w:rsidR="005146C0" w:rsidRPr="00116F60" w:rsidRDefault="005146C0" w:rsidP="00166F8A">
            <w:pPr>
              <w:rPr>
                <w:rFonts w:ascii="Calibri" w:hAnsi="Calibri" w:cs="Calibri"/>
                <w:lang w:val="cy-GB"/>
              </w:rPr>
            </w:pPr>
            <w:r w:rsidRPr="00116F60">
              <w:rPr>
                <w:rFonts w:ascii="Calibri" w:eastAsia="Calibri" w:hAnsi="Calibri" w:cs="Calibri"/>
                <w:b/>
                <w:bCs/>
                <w:bdr w:val="nil"/>
                <w:lang w:val="cy-GB" w:eastAsia="en-US"/>
              </w:rPr>
              <w:t>Disgrifiad SAC</w:t>
            </w:r>
          </w:p>
        </w:tc>
        <w:tc>
          <w:tcPr>
            <w:tcW w:w="1717" w:type="pct"/>
            <w:shd w:val="clear" w:color="auto" w:fill="57D3FF"/>
          </w:tcPr>
          <w:p w14:paraId="3483E52A" w14:textId="77777777" w:rsidR="005146C0" w:rsidRPr="00116F60" w:rsidRDefault="005146C0" w:rsidP="00166F8A">
            <w:pPr>
              <w:rPr>
                <w:rFonts w:ascii="Calibri" w:hAnsi="Calibri" w:cs="Calibri"/>
                <w:lang w:val="cy-GB"/>
              </w:rPr>
            </w:pPr>
            <w:r w:rsidRPr="00116F60">
              <w:rPr>
                <w:rFonts w:ascii="Calibri" w:eastAsia="Calibri" w:hAnsi="Calibri" w:cs="Calibri"/>
                <w:b/>
                <w:bCs/>
                <w:bdr w:val="nil"/>
                <w:lang w:val="cy-GB" w:eastAsia="en-US"/>
              </w:rPr>
              <w:t>Ymarfer sy'n bodloni SAC. Mae AC boddhaol yn:</w:t>
            </w:r>
          </w:p>
        </w:tc>
        <w:tc>
          <w:tcPr>
            <w:tcW w:w="1938" w:type="pct"/>
            <w:tcBorders>
              <w:bottom w:val="single" w:sz="4" w:space="0" w:color="auto"/>
            </w:tcBorders>
            <w:shd w:val="clear" w:color="auto" w:fill="57D3FF"/>
          </w:tcPr>
          <w:p w14:paraId="42FB5666" w14:textId="77777777" w:rsidR="005146C0" w:rsidRPr="00116F60" w:rsidRDefault="005146C0" w:rsidP="00166F8A">
            <w:pPr>
              <w:rPr>
                <w:rFonts w:ascii="Calibri" w:hAnsi="Calibri" w:cs="Calibri"/>
                <w:lang w:val="cy-GB"/>
              </w:rPr>
            </w:pPr>
            <w:r w:rsidRPr="00116F60">
              <w:rPr>
                <w:rFonts w:ascii="Calibri" w:eastAsia="Calibri" w:hAnsi="Calibri" w:cs="Calibri"/>
                <w:b/>
                <w:bCs/>
                <w:bdr w:val="nil"/>
                <w:lang w:val="cy-GB" w:eastAsia="en-US"/>
              </w:rPr>
              <w:t>Ymarfer sy'n rhagori. Mae AC rhagorol yn:</w:t>
            </w:r>
          </w:p>
        </w:tc>
      </w:tr>
      <w:tr w:rsidR="005146C0" w:rsidRPr="00116F60" w14:paraId="7095FCE1" w14:textId="77777777" w:rsidTr="00166F8A">
        <w:tc>
          <w:tcPr>
            <w:tcW w:w="467" w:type="pct"/>
          </w:tcPr>
          <w:p w14:paraId="6E7C4310" w14:textId="77777777" w:rsidR="005146C0" w:rsidRPr="00116F60" w:rsidRDefault="005146C0" w:rsidP="00166F8A">
            <w:pPr>
              <w:rPr>
                <w:rFonts w:ascii="Calibri" w:hAnsi="Calibri" w:cs="Calibri"/>
                <w:b/>
                <w:sz w:val="20"/>
                <w:szCs w:val="20"/>
                <w:lang w:val="cy-GB"/>
              </w:rPr>
            </w:pPr>
            <w:r w:rsidRPr="00116F60">
              <w:rPr>
                <w:rFonts w:ascii="Calibri" w:eastAsia="Calibri" w:hAnsi="Calibri" w:cs="Calibri"/>
                <w:b/>
                <w:bCs/>
                <w:sz w:val="20"/>
                <w:szCs w:val="20"/>
                <w:bdr w:val="nil"/>
                <w:lang w:val="cy-GB" w:eastAsia="en-US"/>
              </w:rPr>
              <w:t>Ceisio cyngor a chymorth</w:t>
            </w:r>
          </w:p>
        </w:tc>
        <w:tc>
          <w:tcPr>
            <w:tcW w:w="878" w:type="pct"/>
          </w:tcPr>
          <w:p w14:paraId="3025B2E7" w14:textId="77777777" w:rsidR="005146C0" w:rsidRPr="00116F60" w:rsidRDefault="005146C0" w:rsidP="00166F8A">
            <w:pPr>
              <w:rPr>
                <w:rFonts w:ascii="Calibri" w:hAnsi="Calibri" w:cs="Calibri"/>
                <w:color w:val="000000"/>
                <w:sz w:val="17"/>
                <w:szCs w:val="17"/>
                <w:lang w:val="cy-GB"/>
              </w:rPr>
            </w:pPr>
            <w:r w:rsidRPr="00116F60">
              <w:rPr>
                <w:rFonts w:ascii="Calibri" w:eastAsia="Calibri" w:hAnsi="Calibri" w:cs="Calibri"/>
                <w:sz w:val="17"/>
                <w:szCs w:val="17"/>
                <w:bdr w:val="nil"/>
                <w:lang w:val="cy-GB" w:eastAsia="en-US"/>
              </w:rPr>
              <w:t>Mae'r athro'n ceisio cefnogaeth o nifer o ffynonellau ffurfiol ac anffurfiol ac yn gweithio'n agos â'r gefnogaeth honno. Mae hyn yn cynnwys arsylwi ac addysgu mewn tîm, gan ddangos lefelau cynyddol o annibyniaeth.</w:t>
            </w:r>
          </w:p>
        </w:tc>
        <w:tc>
          <w:tcPr>
            <w:tcW w:w="1717" w:type="pct"/>
          </w:tcPr>
          <w:p w14:paraId="314D0596"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dechrau symud ymlaen yn foddhaol trwy addysgu mewn tîm a chynllunio ar y cyd â mentoriaid.</w:t>
            </w:r>
          </w:p>
          <w:p w14:paraId="72DC11C6"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adfyfyrio ar eu hymarfer eu hunain ac weithiau'n ceisio cyngor gan eu mentor.</w:t>
            </w:r>
          </w:p>
          <w:p w14:paraId="7FA2C14D"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gallu gweithredu ar gyngor a sylwadau gan mwyaf ac yn dechrau gwella eu hymarfer eu hunain.</w:t>
            </w:r>
          </w:p>
        </w:tc>
        <w:tc>
          <w:tcPr>
            <w:tcW w:w="1938" w:type="pct"/>
          </w:tcPr>
          <w:p w14:paraId="21DEA83A"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datblygu eu hymarfer trwy addysgu tîm a chyd-gynllunio gyda mentoriaid, cyfoedion a gweithwyr proffesiynol eraill.</w:t>
            </w:r>
          </w:p>
          <w:p w14:paraId="75E87948"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adfyfyrio'n feirniadol ar eu hymarfer eu hunain a cheisio cyngor yn annibynnol gan yr ysgol, sefydliadau addysg uwch a ffynonellau eraill.</w:t>
            </w:r>
          </w:p>
          <w:p w14:paraId="7281B28B"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gallu gweithredu ar gyngor a sylwadau, gwella eu hymarfer eu hunain a datblygu eu sgiliau ehangach yn annibynnol. </w:t>
            </w:r>
          </w:p>
          <w:p w14:paraId="74AB7435" w14:textId="77777777" w:rsidR="005146C0" w:rsidRPr="00116F60" w:rsidRDefault="005146C0" w:rsidP="00166F8A">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ymwneud yn agos â mentoriaid, cydweithwyr, tiwtoriaid a chyfoedion am gefnogaeth a chyngor i gyd-werthuso ac adfyfyrio ar y cyd ar ddysgu ac addysgu.</w:t>
            </w:r>
          </w:p>
        </w:tc>
      </w:tr>
      <w:tr w:rsidR="005146C0" w:rsidRPr="00116F60" w14:paraId="75C47F49" w14:textId="77777777" w:rsidTr="00166F8A">
        <w:tc>
          <w:tcPr>
            <w:tcW w:w="467" w:type="pct"/>
          </w:tcPr>
          <w:p w14:paraId="451325AB" w14:textId="77777777" w:rsidR="005146C0" w:rsidRPr="00116F60" w:rsidRDefault="005146C0" w:rsidP="00166F8A">
            <w:pPr>
              <w:rPr>
                <w:rFonts w:ascii="Calibri" w:hAnsi="Calibri" w:cs="Calibri"/>
                <w:b/>
                <w:sz w:val="20"/>
                <w:szCs w:val="20"/>
                <w:lang w:val="cy-GB"/>
              </w:rPr>
            </w:pPr>
            <w:r w:rsidRPr="00116F60">
              <w:rPr>
                <w:rFonts w:ascii="Calibri" w:eastAsia="Calibri" w:hAnsi="Calibri" w:cs="Calibri"/>
                <w:b/>
                <w:bCs/>
                <w:sz w:val="20"/>
                <w:szCs w:val="20"/>
                <w:bdr w:val="nil"/>
                <w:lang w:val="cy-GB" w:eastAsia="en-US"/>
              </w:rPr>
              <w:t>Gweithio gyda chydweithwyr yn yr ysgol</w:t>
            </w:r>
          </w:p>
        </w:tc>
        <w:tc>
          <w:tcPr>
            <w:tcW w:w="878" w:type="pct"/>
          </w:tcPr>
          <w:p w14:paraId="0A98FA8C" w14:textId="77777777" w:rsidR="005146C0" w:rsidRPr="00116F60" w:rsidRDefault="005146C0" w:rsidP="00166F8A">
            <w:pPr>
              <w:rPr>
                <w:rFonts w:ascii="Calibri" w:hAnsi="Calibri" w:cs="Calibri"/>
                <w:color w:val="000000"/>
                <w:sz w:val="17"/>
                <w:szCs w:val="17"/>
                <w:lang w:val="cy-GB"/>
              </w:rPr>
            </w:pPr>
            <w:r w:rsidRPr="00116F60">
              <w:rPr>
                <w:rFonts w:ascii="Calibri" w:eastAsia="Calibri" w:hAnsi="Calibri" w:cs="Calibri"/>
                <w:sz w:val="17"/>
                <w:szCs w:val="17"/>
                <w:bdr w:val="nil"/>
                <w:lang w:val="cy-GB" w:eastAsia="en-US"/>
              </w:rPr>
              <w:t>Mae gwaith trefnus ac adeiladol gydag ystod o gydweithwyr i wella profiad y dysgwyr yn nodwedd gyson o ymarfer yr athro. Mae adfyfyrio ar ddatblygu arbenigedd wedi'i strwythuro fel proses bersonol neu gydweithredol, fel sy'n briodol.</w:t>
            </w:r>
          </w:p>
        </w:tc>
        <w:tc>
          <w:tcPr>
            <w:tcW w:w="1717" w:type="pct"/>
          </w:tcPr>
          <w:p w14:paraId="29D09624"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datblygu perthynas foddhaol gyda'r mentor a chydweithwyr. </w:t>
            </w:r>
          </w:p>
          <w:p w14:paraId="421CAF48" w14:textId="77777777" w:rsidR="005146C0" w:rsidRPr="00116F60" w:rsidRDefault="005146C0" w:rsidP="00166F8A">
            <w:pPr>
              <w:numPr>
                <w:ilvl w:val="0"/>
                <w:numId w:val="2"/>
              </w:numPr>
              <w:ind w:left="144" w:hanging="192"/>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ymwneud yn ddigonol â phrosesau datblygu'r cwricwlwm yn yr ysgol</w:t>
            </w:r>
          </w:p>
        </w:tc>
        <w:tc>
          <w:tcPr>
            <w:tcW w:w="1938" w:type="pct"/>
          </w:tcPr>
          <w:p w14:paraId="617D2C94"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datblygu perthynas ardderchog gyda'r mentor, a, phan fydd cyfle, gyda chydweithwyr yn y gymuned ddysgu yn ehangach a gyda rhieni/gofalwyr ac asiantaethau allanol.</w:t>
            </w:r>
          </w:p>
          <w:p w14:paraId="1A24184A"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ymwneud lle bo modd â phrosesau datblygu'r cwricwlwm, cynllunio gwelliant ac adolygu a datblygu proffesiynol yn yr ysgol</w:t>
            </w:r>
          </w:p>
        </w:tc>
      </w:tr>
      <w:tr w:rsidR="005146C0" w:rsidRPr="00116F60" w14:paraId="542CD403" w14:textId="77777777" w:rsidTr="00166F8A">
        <w:tc>
          <w:tcPr>
            <w:tcW w:w="467" w:type="pct"/>
          </w:tcPr>
          <w:p w14:paraId="0E53FA66" w14:textId="77777777" w:rsidR="005146C0" w:rsidRPr="00116F60" w:rsidRDefault="005146C0" w:rsidP="00166F8A">
            <w:pPr>
              <w:rPr>
                <w:rFonts w:ascii="Calibri" w:hAnsi="Calibri" w:cs="Calibri"/>
                <w:b/>
                <w:sz w:val="20"/>
                <w:szCs w:val="20"/>
                <w:lang w:val="cy-GB"/>
              </w:rPr>
            </w:pPr>
            <w:r w:rsidRPr="00116F60">
              <w:rPr>
                <w:rFonts w:ascii="Calibri" w:eastAsia="Calibri" w:hAnsi="Calibri" w:cs="Calibri"/>
                <w:b/>
                <w:bCs/>
                <w:sz w:val="20"/>
                <w:szCs w:val="20"/>
                <w:bdr w:val="nil"/>
                <w:lang w:val="cy-GB" w:eastAsia="en-US"/>
              </w:rPr>
              <w:t>Cefnogi a datblygu eraill</w:t>
            </w:r>
          </w:p>
        </w:tc>
        <w:tc>
          <w:tcPr>
            <w:tcW w:w="878" w:type="pct"/>
          </w:tcPr>
          <w:p w14:paraId="46B9DDAA" w14:textId="77777777" w:rsidR="005146C0" w:rsidRPr="00116F60" w:rsidRDefault="005146C0"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Mae'r athro'n datblygu perthynas o ansawdd uchel gyda chydweithwyr er mwyn cael effaith gadarnhaol ar brofiadau'r dysgwyr o fewn yr ysgol.</w:t>
            </w:r>
          </w:p>
        </w:tc>
        <w:tc>
          <w:tcPr>
            <w:tcW w:w="1717" w:type="pct"/>
          </w:tcPr>
          <w:p w14:paraId="6379AEF4" w14:textId="77777777" w:rsidR="005146C0" w:rsidRPr="00116F60" w:rsidRDefault="005146C0" w:rsidP="00166F8A">
            <w:pPr>
              <w:numPr>
                <w:ilvl w:val="0"/>
                <w:numId w:val="2"/>
              </w:numPr>
              <w:ind w:left="144" w:hanging="192"/>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cymryd rhan mewn dysgu proffesiynol gydag eraill.</w:t>
            </w:r>
          </w:p>
          <w:p w14:paraId="4E39AB92" w14:textId="77777777" w:rsidR="005146C0" w:rsidRPr="00116F60" w:rsidRDefault="005146C0" w:rsidP="00166F8A">
            <w:pPr>
              <w:numPr>
                <w:ilvl w:val="0"/>
                <w:numId w:val="2"/>
              </w:numPr>
              <w:ind w:left="144" w:hanging="192"/>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dangos tystiolaeth o rannu rhai profiadau dysgu gyda chyfoedion.</w:t>
            </w:r>
          </w:p>
        </w:tc>
        <w:tc>
          <w:tcPr>
            <w:tcW w:w="1938" w:type="pct"/>
          </w:tcPr>
          <w:p w14:paraId="1577CD38" w14:textId="77777777" w:rsidR="005146C0" w:rsidRPr="00116F60" w:rsidRDefault="005146C0" w:rsidP="00166F8A">
            <w:pPr>
              <w:numPr>
                <w:ilvl w:val="0"/>
                <w:numId w:val="2"/>
              </w:numPr>
              <w:ind w:left="144" w:hanging="192"/>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cymryd rhan mewn dysgu proffesiynol gydag eraill, cymryd rhan mewn adfyfyrio, dysgu ac ymarfer fel rhan o grŵp</w:t>
            </w:r>
          </w:p>
          <w:p w14:paraId="30089444" w14:textId="77777777" w:rsidR="005146C0" w:rsidRPr="00116F60" w:rsidRDefault="005146C0" w:rsidP="00166F8A">
            <w:pPr>
              <w:numPr>
                <w:ilvl w:val="0"/>
                <w:numId w:val="2"/>
              </w:numPr>
              <w:ind w:left="144" w:hanging="192"/>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arwain dysgu trwy rannu profiadau llwyddiannus gyda chydweithwyr</w:t>
            </w:r>
          </w:p>
        </w:tc>
      </w:tr>
      <w:tr w:rsidR="005146C0" w:rsidRPr="00116F60" w14:paraId="2D810ECE" w14:textId="77777777" w:rsidTr="00166F8A">
        <w:trPr>
          <w:trHeight w:val="1715"/>
        </w:trPr>
        <w:tc>
          <w:tcPr>
            <w:tcW w:w="467" w:type="pct"/>
          </w:tcPr>
          <w:p w14:paraId="56CE52BA" w14:textId="7199A9D3" w:rsidR="005146C0" w:rsidRPr="00116F60" w:rsidRDefault="005146C0" w:rsidP="00166F8A">
            <w:pPr>
              <w:rPr>
                <w:rFonts w:ascii="Calibri" w:hAnsi="Calibri" w:cs="Calibri"/>
                <w:b/>
                <w:sz w:val="20"/>
                <w:szCs w:val="20"/>
                <w:lang w:val="cy-GB"/>
              </w:rPr>
            </w:pPr>
            <w:r w:rsidRPr="00116F60">
              <w:rPr>
                <w:rFonts w:ascii="Calibri" w:eastAsia="Calibri" w:hAnsi="Calibri" w:cs="Calibri"/>
                <w:b/>
                <w:bCs/>
                <w:sz w:val="20"/>
                <w:szCs w:val="20"/>
                <w:bdr w:val="nil"/>
                <w:lang w:val="cy-GB" w:eastAsia="en-US"/>
              </w:rPr>
              <w:t>Galluogi gwellian</w:t>
            </w:r>
            <w:r w:rsidR="00CE4AFC">
              <w:rPr>
                <w:rFonts w:ascii="Calibri" w:eastAsia="Calibri" w:hAnsi="Calibri" w:cs="Calibri"/>
                <w:b/>
                <w:bCs/>
                <w:sz w:val="20"/>
                <w:szCs w:val="20"/>
                <w:bdr w:val="nil"/>
                <w:lang w:val="cy-GB" w:eastAsia="en-US"/>
              </w:rPr>
              <w:t>nau</w:t>
            </w:r>
          </w:p>
        </w:tc>
        <w:tc>
          <w:tcPr>
            <w:tcW w:w="878" w:type="pct"/>
          </w:tcPr>
          <w:p w14:paraId="44488907" w14:textId="77777777" w:rsidR="005146C0" w:rsidRPr="00116F60" w:rsidRDefault="005146C0"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Ceir enghreifftiau o welliant yn neilliannau dysgwyr wedi i'r athro ofyn am gyngor a gweithredu arno.</w:t>
            </w:r>
          </w:p>
        </w:tc>
        <w:tc>
          <w:tcPr>
            <w:tcW w:w="1717" w:type="pct"/>
          </w:tcPr>
          <w:p w14:paraId="2DBDBB1E"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rhannu enghreifftiau o ddysgu proffesiynol gyda chydweithwyr i hyrwyddo gwell perfformiad a deilliannau i rai dysgwyr.     </w:t>
            </w:r>
          </w:p>
          <w:p w14:paraId="62C0451D"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dechrau defnyddio dulliau gweithredu sy'n arwain at welliant cyfyngedig yn neilliannau dysgwyr.</w:t>
            </w:r>
          </w:p>
          <w:p w14:paraId="052853DD"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gwneud peth gwelliant yn eu harfer eu hunain pan roddir cyngor iddynt.</w:t>
            </w:r>
          </w:p>
          <w:p w14:paraId="7725EF18"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gwneud defnydd digonol o theori ac ymchwil yn eu gwaith. </w:t>
            </w:r>
          </w:p>
        </w:tc>
        <w:tc>
          <w:tcPr>
            <w:tcW w:w="1938" w:type="pct"/>
          </w:tcPr>
          <w:p w14:paraId="05525333"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rhannu dysgu proffesiynol gyda chydweithwyr i gefnogi gwell perfformiad a deilliannau i bob dysgwr.    </w:t>
            </w:r>
          </w:p>
          <w:p w14:paraId="424E7929"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addasu arferion presennol a mabwysiadu strategaethau newydd sy'n arwain at ddeilliannau gwell i ddysgwyr</w:t>
            </w:r>
          </w:p>
          <w:p w14:paraId="578AE51F"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gwella eu harfer eu hunain ar ôl adfyfyrio'n feirniadol ac yn annibynnol</w:t>
            </w:r>
          </w:p>
          <w:p w14:paraId="0684BE31"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rhoi theori ac ymchwil ar waith a gwerthuso cynnydd dysgwyr yn dilyn hynny</w:t>
            </w:r>
          </w:p>
        </w:tc>
      </w:tr>
    </w:tbl>
    <w:p w14:paraId="4B21C6BB" w14:textId="77777777" w:rsidR="005146C0" w:rsidRPr="00116F60" w:rsidRDefault="005146C0" w:rsidP="005146C0">
      <w:pPr>
        <w:rPr>
          <w:rStyle w:val="Hyperlink"/>
          <w:rFonts w:ascii="Calibri" w:eastAsia="Calibri" w:hAnsi="Calibri" w:cs="Calibri"/>
          <w:color w:val="2F5496" w:themeColor="accent1" w:themeShade="BF"/>
          <w:bdr w:val="nil"/>
        </w:rPr>
      </w:pPr>
      <w:hyperlink w:anchor="_Cynnwys" w:history="1">
        <w:r w:rsidRPr="00116F60">
          <w:rPr>
            <w:rStyle w:val="Hyperlink"/>
            <w:rFonts w:ascii="Calibri" w:eastAsia="Calibri" w:hAnsi="Calibri" w:cs="Calibri"/>
            <w:color w:val="2F5496" w:themeColor="accent1" w:themeShade="BF"/>
            <w:bdr w:val="nil"/>
          </w:rPr>
          <w:t>Dychwelwch i'r ddewislen</w:t>
        </w:r>
      </w:hyperlink>
    </w:p>
    <w:p w14:paraId="69D1E23A" w14:textId="77777777" w:rsidR="005146C0" w:rsidRPr="00116F60" w:rsidRDefault="005146C0" w:rsidP="005146C0">
      <w:pPr>
        <w:rPr>
          <w:rFonts w:eastAsia="Calibri"/>
          <w:bCs/>
          <w:bdr w:val="nil"/>
        </w:rPr>
      </w:pPr>
      <w:bookmarkStart w:id="61" w:name="_Toc520107335"/>
      <w:bookmarkStart w:id="62" w:name="_Toc12357636"/>
      <w:r w:rsidRPr="00116F60">
        <w:rPr>
          <w:rFonts w:eastAsia="Calibri"/>
          <w:bCs/>
          <w:bdr w:val="nil"/>
        </w:rPr>
        <w:br w:type="page"/>
      </w:r>
    </w:p>
    <w:p w14:paraId="485872FA" w14:textId="77777777" w:rsidR="00FB54C6" w:rsidRPr="00116F60" w:rsidRDefault="00FB54C6" w:rsidP="008D2862">
      <w:pPr>
        <w:pStyle w:val="Heading4"/>
        <w:rPr>
          <w:rFonts w:eastAsia="Times New Roman" w:cs="Arial"/>
          <w:lang w:eastAsia="en-GB"/>
        </w:rPr>
      </w:pPr>
      <w:bookmarkStart w:id="63" w:name="_Toc208407838"/>
      <w:r w:rsidRPr="00116F60">
        <w:t>Arweinyddiaeth</w:t>
      </w:r>
      <w:bookmarkEnd w:id="63"/>
      <w:r w:rsidRPr="00116F60">
        <w:rPr>
          <w:u w:color="1C6194"/>
        </w:rPr>
        <w:t xml:space="preserve"> </w:t>
      </w:r>
    </w:p>
    <w:tbl>
      <w:tblPr>
        <w:tblStyle w:val="TableGrid8"/>
        <w:tblW w:w="5000" w:type="pct"/>
        <w:tblLook w:val="04A0" w:firstRow="1" w:lastRow="0" w:firstColumn="1" w:lastColumn="0" w:noHBand="0" w:noVBand="1"/>
      </w:tblPr>
      <w:tblGrid>
        <w:gridCol w:w="1341"/>
        <w:gridCol w:w="2780"/>
        <w:gridCol w:w="5028"/>
        <w:gridCol w:w="5835"/>
      </w:tblGrid>
      <w:tr w:rsidR="00FB54C6" w:rsidRPr="00116F60" w14:paraId="22B0BD65" w14:textId="77777777" w:rsidTr="00166F8A">
        <w:tc>
          <w:tcPr>
            <w:tcW w:w="447" w:type="pct"/>
            <w:shd w:val="clear" w:color="auto" w:fill="C00000"/>
          </w:tcPr>
          <w:p w14:paraId="043FB1AC" w14:textId="77777777" w:rsidR="00FB54C6" w:rsidRPr="00116F60" w:rsidRDefault="00FB54C6" w:rsidP="00166F8A">
            <w:pPr>
              <w:rPr>
                <w:rFonts w:ascii="Calibri" w:eastAsia="Calibri" w:hAnsi="Calibri" w:cs="Arial"/>
                <w:b/>
                <w:lang w:val="cy-GB"/>
              </w:rPr>
            </w:pPr>
            <w:r w:rsidRPr="00116F60">
              <w:rPr>
                <w:rFonts w:ascii="Calibri" w:eastAsia="Calibri" w:hAnsi="Calibri" w:cs="Calibri"/>
                <w:b/>
                <w:bCs/>
                <w:bdr w:val="nil"/>
                <w:lang w:val="cy-GB" w:eastAsia="en-US"/>
              </w:rPr>
              <w:t>Elfen</w:t>
            </w:r>
          </w:p>
        </w:tc>
        <w:tc>
          <w:tcPr>
            <w:tcW w:w="928" w:type="pct"/>
            <w:shd w:val="clear" w:color="auto" w:fill="C00000"/>
          </w:tcPr>
          <w:p w14:paraId="1A8FC697" w14:textId="77777777" w:rsidR="00FB54C6" w:rsidRPr="00116F60" w:rsidRDefault="00FB54C6" w:rsidP="00166F8A">
            <w:pPr>
              <w:rPr>
                <w:rFonts w:ascii="Calibri" w:hAnsi="Calibri" w:cs="Calibri"/>
                <w:sz w:val="18"/>
                <w:szCs w:val="18"/>
                <w:lang w:val="cy-GB"/>
              </w:rPr>
            </w:pPr>
            <w:r w:rsidRPr="00116F60">
              <w:rPr>
                <w:rFonts w:ascii="Calibri" w:eastAsia="Calibri" w:hAnsi="Calibri" w:cs="Calibri"/>
                <w:b/>
                <w:bCs/>
                <w:bdr w:val="nil"/>
                <w:lang w:val="cy-GB" w:eastAsia="en-US"/>
              </w:rPr>
              <w:t>Disgrifiad SAC</w:t>
            </w:r>
          </w:p>
        </w:tc>
        <w:tc>
          <w:tcPr>
            <w:tcW w:w="1678" w:type="pct"/>
            <w:shd w:val="clear" w:color="auto" w:fill="C00000"/>
          </w:tcPr>
          <w:p w14:paraId="18C23DB0" w14:textId="77777777" w:rsidR="00FB54C6" w:rsidRPr="00116F60" w:rsidRDefault="00FB54C6" w:rsidP="00166F8A">
            <w:pPr>
              <w:rPr>
                <w:rFonts w:ascii="Calibri" w:hAnsi="Calibri" w:cs="Calibri"/>
                <w:sz w:val="18"/>
                <w:szCs w:val="18"/>
                <w:lang w:val="cy-GB"/>
              </w:rPr>
            </w:pPr>
            <w:r w:rsidRPr="00116F60">
              <w:rPr>
                <w:rFonts w:ascii="Calibri" w:eastAsia="Calibri" w:hAnsi="Calibri" w:cs="Calibri"/>
                <w:b/>
                <w:bCs/>
                <w:bdr w:val="nil"/>
                <w:lang w:val="cy-GB" w:eastAsia="en-US"/>
              </w:rPr>
              <w:t>Ymarfer sy'n bodloni SAC. Mae AC boddhaol yn:</w:t>
            </w:r>
          </w:p>
        </w:tc>
        <w:tc>
          <w:tcPr>
            <w:tcW w:w="1947" w:type="pct"/>
            <w:tcBorders>
              <w:bottom w:val="single" w:sz="4" w:space="0" w:color="auto"/>
            </w:tcBorders>
            <w:shd w:val="clear" w:color="auto" w:fill="C00000"/>
          </w:tcPr>
          <w:p w14:paraId="6EC55091" w14:textId="77777777" w:rsidR="00FB54C6" w:rsidRPr="00116F60" w:rsidRDefault="00FB54C6" w:rsidP="00166F8A">
            <w:pPr>
              <w:rPr>
                <w:rFonts w:ascii="Calibri" w:hAnsi="Calibri" w:cs="Calibri"/>
                <w:lang w:val="cy-GB"/>
              </w:rPr>
            </w:pPr>
            <w:r w:rsidRPr="00116F60">
              <w:rPr>
                <w:rFonts w:ascii="Calibri" w:eastAsia="Calibri" w:hAnsi="Calibri" w:cs="Calibri"/>
                <w:b/>
                <w:bCs/>
                <w:bdr w:val="nil"/>
                <w:lang w:val="cy-GB" w:eastAsia="en-US"/>
              </w:rPr>
              <w:t>Ymarfer sy'n rhagori. Mae AC rhagorol yn:</w:t>
            </w:r>
          </w:p>
        </w:tc>
      </w:tr>
      <w:tr w:rsidR="00FB54C6" w:rsidRPr="00116F60" w14:paraId="59FB5253" w14:textId="77777777" w:rsidTr="00166F8A">
        <w:tc>
          <w:tcPr>
            <w:tcW w:w="447" w:type="pct"/>
          </w:tcPr>
          <w:p w14:paraId="715E82C3" w14:textId="77777777" w:rsidR="00FB54C6" w:rsidRPr="00116F60" w:rsidRDefault="00FB54C6" w:rsidP="00166F8A">
            <w:pPr>
              <w:rPr>
                <w:rFonts w:ascii="Calibri" w:eastAsia="Calibri" w:hAnsi="Calibri" w:cs="Arial"/>
                <w:b/>
                <w:sz w:val="17"/>
                <w:szCs w:val="17"/>
                <w:lang w:val="cy-GB"/>
              </w:rPr>
            </w:pPr>
            <w:r w:rsidRPr="00116F60">
              <w:rPr>
                <w:rFonts w:ascii="Calibri" w:eastAsia="Calibri" w:hAnsi="Calibri" w:cs="Calibri"/>
                <w:b/>
                <w:bCs/>
                <w:sz w:val="17"/>
                <w:szCs w:val="17"/>
                <w:bdr w:val="nil"/>
                <w:lang w:val="cy-GB" w:eastAsia="en-US"/>
              </w:rPr>
              <w:t xml:space="preserve">Cymryd cyfrifoldeb drostynt eu hunain </w:t>
            </w:r>
          </w:p>
          <w:p w14:paraId="51CB6016" w14:textId="77777777" w:rsidR="00FB54C6" w:rsidRPr="00116F60" w:rsidRDefault="00FB54C6" w:rsidP="00166F8A">
            <w:pPr>
              <w:rPr>
                <w:rFonts w:ascii="Calibri" w:hAnsi="Calibri" w:cs="Calibri"/>
                <w:b/>
                <w:sz w:val="17"/>
                <w:szCs w:val="17"/>
                <w:lang w:val="cy-GB"/>
              </w:rPr>
            </w:pPr>
          </w:p>
        </w:tc>
        <w:tc>
          <w:tcPr>
            <w:tcW w:w="928" w:type="pct"/>
          </w:tcPr>
          <w:p w14:paraId="0231FF8B" w14:textId="77777777" w:rsidR="00FB54C6" w:rsidRPr="00116F60" w:rsidRDefault="00FB54C6"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Mae'r athro'n dangos agwedd ac ymddygiad proffesiynol, ac yn datblygu </w:t>
            </w:r>
            <w:r w:rsidRPr="00116F60">
              <w:rPr>
                <w:rFonts w:ascii="Calibri" w:eastAsia="Calibri" w:hAnsi="Calibri" w:cs="Calibri"/>
                <w:color w:val="000000"/>
                <w:sz w:val="17"/>
                <w:szCs w:val="17"/>
                <w:bdr w:val="nil"/>
                <w:lang w:val="cy-GB" w:eastAsia="en-US"/>
              </w:rPr>
              <w:t>perthynas gadarnhaol gyda dysgwyr, rhieni/gofalwyr a chydweithwyr, sy'n dangos ymrwymiad personol i egwyddorion sylfaenol tegwch a hybu i'r eithaf botensial pob dysgwr</w:t>
            </w:r>
            <w:r w:rsidRPr="00116F60">
              <w:rPr>
                <w:rFonts w:ascii="Calibri" w:eastAsia="Calibri" w:hAnsi="Calibri" w:cs="Calibri"/>
                <w:sz w:val="17"/>
                <w:szCs w:val="17"/>
                <w:bdr w:val="nil"/>
                <w:lang w:val="cy-GB" w:eastAsia="en-US"/>
              </w:rPr>
              <w:t>.</w:t>
            </w:r>
          </w:p>
        </w:tc>
        <w:tc>
          <w:tcPr>
            <w:tcW w:w="1678" w:type="pct"/>
          </w:tcPr>
          <w:p w14:paraId="532518EA"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gwneud cyfraniadau boddhaol i feysydd eraill o fywyd yr ysgol, e.e. trwy weithgareddau allgyrsiol </w:t>
            </w:r>
          </w:p>
          <w:p w14:paraId="5139A34C"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foddhaol y cysyniad o degwch mewn addysg a sut y gall ysgolion wneud gwahaniaeth</w:t>
            </w:r>
          </w:p>
          <w:p w14:paraId="2B3A86BC"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ddigonol y cysylltiad rhwng tlodi plant a chyflawniad addysgol isel</w:t>
            </w:r>
          </w:p>
          <w:p w14:paraId="7F4F91E4"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cyflawni lefelau boddhaol o lythrennedd a rhifedd yn eu hymarfer proffesiynol eu hunain.</w:t>
            </w:r>
          </w:p>
          <w:p w14:paraId="2A9CCF7E"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datblygu sgiliau TGCh rhagorol yn eu hymarfer proffesiynol eu hunain.</w:t>
            </w:r>
          </w:p>
        </w:tc>
        <w:tc>
          <w:tcPr>
            <w:tcW w:w="1947" w:type="pct"/>
          </w:tcPr>
          <w:p w14:paraId="5CD0CB65"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gwneud cyfraniadau sylweddol i feysydd eraill o fywyd yr ysgol, e.e. trwy weithgareddau allgyrsiol </w:t>
            </w:r>
          </w:p>
          <w:p w14:paraId="5117CB7D"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 cysyniad o degwch mewn addysg a sut y gall ysgolion wneud gwahaniaeth</w:t>
            </w:r>
          </w:p>
          <w:p w14:paraId="18E66689"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 cysylltiad rhwng tlodi plant a chyflawniad addysgol isel</w:t>
            </w:r>
          </w:p>
          <w:p w14:paraId="59F84D5D"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cyflawni lefelau rhagorol o lythrennedd a rhifedd yn eu hymarfer proffesiynol eu hunain.</w:t>
            </w:r>
          </w:p>
          <w:p w14:paraId="25BCE073"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datblygu sgiliau TGCh rhagorol yn eu hymarfer proffesiynol eu hunain.</w:t>
            </w:r>
          </w:p>
        </w:tc>
      </w:tr>
      <w:tr w:rsidR="00FB54C6" w:rsidRPr="00116F60" w14:paraId="64A15EE7" w14:textId="77777777" w:rsidTr="00166F8A">
        <w:tc>
          <w:tcPr>
            <w:tcW w:w="447" w:type="pct"/>
          </w:tcPr>
          <w:p w14:paraId="19921CFC" w14:textId="77777777" w:rsidR="00FB54C6" w:rsidRPr="00116F60" w:rsidRDefault="00FB54C6" w:rsidP="00166F8A">
            <w:pPr>
              <w:rPr>
                <w:rFonts w:ascii="Calibri" w:eastAsia="Calibri" w:hAnsi="Calibri" w:cs="Arial"/>
                <w:b/>
                <w:sz w:val="17"/>
                <w:szCs w:val="17"/>
                <w:lang w:val="cy-GB"/>
              </w:rPr>
            </w:pPr>
            <w:r w:rsidRPr="00116F60">
              <w:rPr>
                <w:rFonts w:ascii="Calibri" w:eastAsia="Calibri" w:hAnsi="Calibri" w:cs="Calibri"/>
                <w:b/>
                <w:bCs/>
                <w:sz w:val="17"/>
                <w:szCs w:val="17"/>
                <w:bdr w:val="nil"/>
                <w:lang w:val="cy-GB" w:eastAsia="en-US"/>
              </w:rPr>
              <w:t>Ymarfer cyfrifoldeb corfforaethol</w:t>
            </w:r>
          </w:p>
        </w:tc>
        <w:tc>
          <w:tcPr>
            <w:tcW w:w="928" w:type="pct"/>
          </w:tcPr>
          <w:p w14:paraId="156EB96E" w14:textId="77777777" w:rsidR="00FB54C6" w:rsidRPr="00116F60" w:rsidRDefault="00FB54C6" w:rsidP="00166F8A">
            <w:pPr>
              <w:rPr>
                <w:rFonts w:ascii="Calibri" w:hAnsi="Calibri" w:cs="Calibri"/>
                <w:sz w:val="17"/>
                <w:szCs w:val="17"/>
                <w:lang w:val="cy-GB"/>
              </w:rPr>
            </w:pPr>
            <w:r w:rsidRPr="00116F60">
              <w:rPr>
                <w:rFonts w:ascii="Calibri" w:eastAsia="Calibri" w:hAnsi="Calibri" w:cs="Calibri"/>
                <w:color w:val="000000"/>
                <w:sz w:val="17"/>
                <w:szCs w:val="17"/>
                <w:bdr w:val="nil"/>
                <w:lang w:val="cy-GB" w:eastAsia="en-US"/>
              </w:rPr>
              <w:t>Mae'r athro'n gwybod ac yn deall beth yw'r cyfrifoldebau cytundebol, bugeiliol, cyfreithiol a phroffesiynol a'r cyfrifoldebau iechyd a diogelwch.</w:t>
            </w:r>
          </w:p>
        </w:tc>
        <w:tc>
          <w:tcPr>
            <w:tcW w:w="1678" w:type="pct"/>
          </w:tcPr>
          <w:p w14:paraId="53CC682F"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dangos gwybodaeth ddigonol am fesurau diogelu, gwrth-fwlio a gweithdrefnau cysylltiedig</w:t>
            </w:r>
          </w:p>
          <w:p w14:paraId="63C5A7E4"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gweithio o fewn polisïau'r ysgol (e.e. atal, cynhwysiant, ..........)</w:t>
            </w:r>
          </w:p>
          <w:p w14:paraId="30C6C759"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ddigonol sut mae ysgolion yn gweithredu polisi'r llywodraeth</w:t>
            </w:r>
          </w:p>
        </w:tc>
        <w:tc>
          <w:tcPr>
            <w:tcW w:w="1947" w:type="pct"/>
          </w:tcPr>
          <w:p w14:paraId="54DA5BED"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dangos gwybodaeth drylwyr am fesurau diogelu, gwrth-fwlio a gweithdrefnau cysylltiedig</w:t>
            </w:r>
          </w:p>
          <w:p w14:paraId="58056E95"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a gweithio o fewn polisïau'r ysgol (e.e. atal, cynhwysiant, ..........)</w:t>
            </w:r>
          </w:p>
          <w:p w14:paraId="63704203"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sut mae ysgolion yn gweithredu polisi'r llywodraeth</w:t>
            </w:r>
          </w:p>
        </w:tc>
      </w:tr>
      <w:tr w:rsidR="00FB54C6" w:rsidRPr="00116F60" w14:paraId="29108347" w14:textId="77777777" w:rsidTr="00166F8A">
        <w:trPr>
          <w:trHeight w:val="1002"/>
        </w:trPr>
        <w:tc>
          <w:tcPr>
            <w:tcW w:w="447" w:type="pct"/>
          </w:tcPr>
          <w:p w14:paraId="1DC2C0C0" w14:textId="77777777" w:rsidR="00FB54C6" w:rsidRPr="00116F60" w:rsidRDefault="00FB54C6" w:rsidP="00166F8A">
            <w:pPr>
              <w:rPr>
                <w:rFonts w:ascii="Calibri" w:eastAsia="Calibri" w:hAnsi="Calibri" w:cs="Arial"/>
                <w:b/>
                <w:sz w:val="17"/>
                <w:szCs w:val="17"/>
                <w:lang w:val="cy-GB"/>
              </w:rPr>
            </w:pPr>
            <w:r w:rsidRPr="00116F60">
              <w:rPr>
                <w:rFonts w:ascii="Calibri" w:eastAsia="Calibri" w:hAnsi="Calibri" w:cs="Calibri"/>
                <w:b/>
                <w:bCs/>
                <w:sz w:val="17"/>
                <w:szCs w:val="17"/>
                <w:bdr w:val="nil"/>
                <w:lang w:val="cy-GB" w:eastAsia="en-US"/>
              </w:rPr>
              <w:t>Arwain cydweithwyr, projectau a rhaglenni</w:t>
            </w:r>
          </w:p>
        </w:tc>
        <w:tc>
          <w:tcPr>
            <w:tcW w:w="928" w:type="pct"/>
          </w:tcPr>
          <w:p w14:paraId="536950C1" w14:textId="77777777" w:rsidR="00FB54C6" w:rsidRPr="00116F60" w:rsidRDefault="00FB54C6"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Dangosir dealltwriaeth ac ymrwymiad yr athro i arwain dysgu trwy brofiadau cydweithredol mewn ysgolion a chyd-destunau eraill.</w:t>
            </w:r>
          </w:p>
        </w:tc>
        <w:tc>
          <w:tcPr>
            <w:tcW w:w="1678" w:type="pct"/>
          </w:tcPr>
          <w:p w14:paraId="0A4BCF23"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arsylwi cydweithwyr yn eu swyddogaethau fel arweinwyr addysgol yn yr ysgol</w:t>
            </w:r>
          </w:p>
          <w:p w14:paraId="19562F15"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gweithio o fewn strwythurau proffesiynol yr ysgol yn unol â chyfarwyddyd y mentor</w:t>
            </w:r>
          </w:p>
          <w:p w14:paraId="1A590967"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mynd i gyfarfodydd perthnasol yn rheolaidd</w:t>
            </w:r>
          </w:p>
          <w:p w14:paraId="64CA86E9"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foddhaol sut y gall gosod targedau wella safonau</w:t>
            </w:r>
          </w:p>
        </w:tc>
        <w:tc>
          <w:tcPr>
            <w:tcW w:w="1947" w:type="pct"/>
          </w:tcPr>
          <w:p w14:paraId="48A69852"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arsylwi cydweithwyr yn eu swyddogaethau fel arweinwyr addysgol yn yr ysgol</w:t>
            </w:r>
          </w:p>
          <w:p w14:paraId="3A2E6F69"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a gweithio o fewn strwythurau proffesiynol yr ysgol</w:t>
            </w:r>
          </w:p>
          <w:p w14:paraId="2274DF05"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mynd i gyfarfodydd perthnasol yn rheolaidd ac adfyfyrio'n feirniadol ar eu pwysigrwydd a'u heffaith</w:t>
            </w:r>
          </w:p>
          <w:p w14:paraId="789C8E6A"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sut y gall gosod targedau wella safonau</w:t>
            </w:r>
          </w:p>
        </w:tc>
      </w:tr>
      <w:tr w:rsidR="00FB54C6" w:rsidRPr="00116F60" w14:paraId="33710B2E" w14:textId="77777777" w:rsidTr="00166F8A">
        <w:tc>
          <w:tcPr>
            <w:tcW w:w="447" w:type="pct"/>
          </w:tcPr>
          <w:p w14:paraId="7988FD8D" w14:textId="77777777" w:rsidR="00FB54C6" w:rsidRPr="00116F60" w:rsidRDefault="00FB54C6" w:rsidP="00166F8A">
            <w:pPr>
              <w:rPr>
                <w:rFonts w:ascii="Calibri" w:eastAsia="Calibri" w:hAnsi="Calibri" w:cs="Arial"/>
                <w:b/>
                <w:sz w:val="17"/>
                <w:szCs w:val="17"/>
                <w:lang w:val="cy-GB"/>
              </w:rPr>
            </w:pPr>
            <w:r w:rsidRPr="00116F60">
              <w:rPr>
                <w:rFonts w:ascii="Calibri" w:eastAsia="Calibri" w:hAnsi="Calibri" w:cs="Calibri"/>
                <w:b/>
                <w:bCs/>
                <w:sz w:val="17"/>
                <w:szCs w:val="17"/>
                <w:bdr w:val="nil"/>
                <w:lang w:val="cy-GB" w:eastAsia="en-US"/>
              </w:rPr>
              <w:t>Cefnogi swyddogaethau arweinyddiaeth ffurfiol</w:t>
            </w:r>
          </w:p>
        </w:tc>
        <w:tc>
          <w:tcPr>
            <w:tcW w:w="928" w:type="pct"/>
          </w:tcPr>
          <w:p w14:paraId="1774045C" w14:textId="77777777" w:rsidR="00FB54C6" w:rsidRPr="00116F60" w:rsidRDefault="00FB54C6"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Mae'r athro'n dangos eu bod yn deall natur y cyfrifoldebau o fewn ac ar draws timau ac yn deall </w:t>
            </w:r>
            <w:r w:rsidRPr="00116F60">
              <w:rPr>
                <w:rFonts w:ascii="Calibri" w:eastAsia="Calibri" w:hAnsi="Calibri" w:cs="Calibri"/>
                <w:color w:val="000000"/>
                <w:sz w:val="17"/>
                <w:szCs w:val="17"/>
                <w:bdr w:val="nil"/>
                <w:lang w:val="cy-GB" w:eastAsia="en-US"/>
              </w:rPr>
              <w:t>y cyfraniad y mae unigolion yn ei wneud at ethos yr ysgol ac at gyflawni gweledigaeth yr ysgol yn llwyddiannus.</w:t>
            </w:r>
          </w:p>
        </w:tc>
        <w:tc>
          <w:tcPr>
            <w:tcW w:w="1678" w:type="pct"/>
          </w:tcPr>
          <w:p w14:paraId="58D7F3E5"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ddigonol natur y cyfrifoldebau o fewn ac ar draws adrannau a thimau yn yr ysgol</w:t>
            </w:r>
          </w:p>
          <w:p w14:paraId="6FB4740D"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dechrau mabwysiadu ethos a gweledigaeth yr ysgol a rhoi rhai polisïau ar waith </w:t>
            </w:r>
          </w:p>
        </w:tc>
        <w:tc>
          <w:tcPr>
            <w:tcW w:w="1947" w:type="pct"/>
          </w:tcPr>
          <w:p w14:paraId="78D50B15"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natur y cyfrifoldebau o fewn ac ar draws adrannau a thimau yn yr ysgol</w:t>
            </w:r>
          </w:p>
          <w:p w14:paraId="20172848" w14:textId="77777777" w:rsidR="00FB54C6" w:rsidRPr="00116F60" w:rsidRDefault="00FB54C6" w:rsidP="00FB54C6">
            <w:pPr>
              <w:numPr>
                <w:ilvl w:val="0"/>
                <w:numId w:val="2"/>
              </w:numPr>
              <w:ind w:left="163" w:hanging="218"/>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mabwysiadu ethos a gweledigaeth yr ysgol a rhoi amrywiaeth o bolisïau ar waith yn gyson</w:t>
            </w:r>
          </w:p>
        </w:tc>
      </w:tr>
    </w:tbl>
    <w:p w14:paraId="12C69FF5" w14:textId="77777777" w:rsidR="00FB54C6" w:rsidRPr="00116F60" w:rsidRDefault="00FB54C6" w:rsidP="00FB54C6">
      <w:pPr>
        <w:rPr>
          <w:rStyle w:val="Hyperlink"/>
          <w:rFonts w:ascii="Calibri" w:eastAsia="Calibri" w:hAnsi="Calibri" w:cs="Calibri"/>
          <w:color w:val="2F5496" w:themeColor="accent1" w:themeShade="BF"/>
          <w:bdr w:val="nil"/>
        </w:rPr>
      </w:pPr>
      <w:hyperlink w:anchor="_Cynnwys" w:history="1">
        <w:r w:rsidRPr="00116F60">
          <w:rPr>
            <w:rStyle w:val="Hyperlink"/>
            <w:rFonts w:ascii="Calibri" w:eastAsia="Calibri" w:hAnsi="Calibri" w:cs="Calibri"/>
            <w:color w:val="2F5496" w:themeColor="accent1" w:themeShade="BF"/>
            <w:bdr w:val="nil"/>
          </w:rPr>
          <w:t>Dychwelwch i'r ddewislen</w:t>
        </w:r>
      </w:hyperlink>
    </w:p>
    <w:p w14:paraId="09DD7C03" w14:textId="77777777" w:rsidR="00FB54C6" w:rsidRDefault="00FB54C6">
      <w:pPr>
        <w:rPr>
          <w:rFonts w:ascii="Calibri" w:eastAsia="Calibri" w:hAnsi="Calibri" w:cs="Calibri"/>
          <w:b/>
          <w:bCs/>
          <w:sz w:val="24"/>
          <w:szCs w:val="24"/>
          <w:bdr w:val="nil"/>
        </w:rPr>
      </w:pPr>
      <w:r>
        <w:rPr>
          <w:sz w:val="24"/>
          <w:szCs w:val="24"/>
        </w:rPr>
        <w:br w:type="page"/>
      </w:r>
    </w:p>
    <w:p w14:paraId="75FD8444" w14:textId="145B33C3" w:rsidR="00095D2A" w:rsidRPr="00116F60" w:rsidRDefault="00095D2A" w:rsidP="008D2862">
      <w:pPr>
        <w:pStyle w:val="Heading4"/>
      </w:pPr>
      <w:bookmarkStart w:id="64" w:name="_Toc208407839"/>
      <w:r w:rsidRPr="00116F60">
        <w:t>Arloesi</w:t>
      </w:r>
      <w:bookmarkEnd w:id="64"/>
      <w:r w:rsidRPr="00116F60">
        <w:rPr>
          <w:u w:color="1C6194"/>
        </w:rPr>
        <w:t xml:space="preserve"> </w:t>
      </w:r>
    </w:p>
    <w:tbl>
      <w:tblPr>
        <w:tblStyle w:val="TableGrid8"/>
        <w:tblW w:w="5000" w:type="pct"/>
        <w:tblLayout w:type="fixed"/>
        <w:tblLook w:val="04A0" w:firstRow="1" w:lastRow="0" w:firstColumn="1" w:lastColumn="0" w:noHBand="0" w:noVBand="1"/>
      </w:tblPr>
      <w:tblGrid>
        <w:gridCol w:w="1118"/>
        <w:gridCol w:w="2388"/>
        <w:gridCol w:w="5056"/>
        <w:gridCol w:w="6422"/>
      </w:tblGrid>
      <w:tr w:rsidR="00095D2A" w:rsidRPr="00116F60" w14:paraId="02C8638A" w14:textId="77777777" w:rsidTr="00166F8A">
        <w:tc>
          <w:tcPr>
            <w:tcW w:w="373" w:type="pct"/>
            <w:shd w:val="clear" w:color="auto" w:fill="7030A0"/>
          </w:tcPr>
          <w:p w14:paraId="19C81373" w14:textId="77777777" w:rsidR="00095D2A" w:rsidRPr="00116F60" w:rsidRDefault="00095D2A" w:rsidP="00166F8A">
            <w:pPr>
              <w:rPr>
                <w:rFonts w:ascii="Calibri" w:hAnsi="Calibri" w:cs="Calibri"/>
                <w:b/>
                <w:color w:val="FFFFFF" w:themeColor="background1"/>
                <w:lang w:val="cy-GB"/>
              </w:rPr>
            </w:pPr>
            <w:r w:rsidRPr="00116F60">
              <w:rPr>
                <w:rFonts w:ascii="Calibri" w:eastAsia="Calibri" w:hAnsi="Calibri" w:cs="Calibri"/>
                <w:b/>
                <w:bCs/>
                <w:color w:val="FFFFFF" w:themeColor="background1"/>
                <w:bdr w:val="nil"/>
                <w:lang w:val="cy-GB" w:eastAsia="en-US"/>
              </w:rPr>
              <w:t>Elfen</w:t>
            </w:r>
          </w:p>
        </w:tc>
        <w:tc>
          <w:tcPr>
            <w:tcW w:w="797" w:type="pct"/>
            <w:shd w:val="clear" w:color="auto" w:fill="7030A0"/>
          </w:tcPr>
          <w:p w14:paraId="2B9EE83D" w14:textId="77777777" w:rsidR="00095D2A" w:rsidRPr="00116F60" w:rsidRDefault="00095D2A" w:rsidP="00166F8A">
            <w:pPr>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Disgrifiad SAC</w:t>
            </w:r>
          </w:p>
        </w:tc>
        <w:tc>
          <w:tcPr>
            <w:tcW w:w="1687" w:type="pct"/>
            <w:shd w:val="clear" w:color="auto" w:fill="7030A0"/>
          </w:tcPr>
          <w:p w14:paraId="0A402E40" w14:textId="77777777" w:rsidR="00095D2A" w:rsidRPr="00116F60" w:rsidRDefault="00095D2A" w:rsidP="00166F8A">
            <w:pPr>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Ymarfer sy'n bodloni SAC. Mae AC boddhaol yn:</w:t>
            </w:r>
          </w:p>
        </w:tc>
        <w:tc>
          <w:tcPr>
            <w:tcW w:w="2143" w:type="pct"/>
            <w:tcBorders>
              <w:bottom w:val="single" w:sz="4" w:space="0" w:color="auto"/>
            </w:tcBorders>
            <w:shd w:val="clear" w:color="auto" w:fill="7030A0"/>
          </w:tcPr>
          <w:p w14:paraId="5B3B08AB" w14:textId="77777777" w:rsidR="00095D2A" w:rsidRPr="00116F60" w:rsidRDefault="00095D2A" w:rsidP="00166F8A">
            <w:pPr>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Ymarfer sy'n rhagori. Mae AC rhagorol yn:</w:t>
            </w:r>
          </w:p>
        </w:tc>
      </w:tr>
      <w:tr w:rsidR="00095D2A" w:rsidRPr="00116F60" w14:paraId="6ECB565E" w14:textId="77777777" w:rsidTr="00166F8A">
        <w:tc>
          <w:tcPr>
            <w:tcW w:w="373" w:type="pct"/>
          </w:tcPr>
          <w:p w14:paraId="5C9F4952" w14:textId="77777777" w:rsidR="00095D2A" w:rsidRPr="00116F60" w:rsidRDefault="00095D2A" w:rsidP="00166F8A">
            <w:pPr>
              <w:rPr>
                <w:rFonts w:ascii="Calibri" w:eastAsia="Calibri" w:hAnsi="Calibri" w:cs="Arial"/>
                <w:b/>
                <w:sz w:val="17"/>
                <w:szCs w:val="17"/>
                <w:lang w:val="cy-GB"/>
              </w:rPr>
            </w:pPr>
            <w:r w:rsidRPr="00116F60">
              <w:rPr>
                <w:rFonts w:ascii="Calibri" w:eastAsia="Calibri" w:hAnsi="Calibri" w:cs="Calibri"/>
                <w:b/>
                <w:bCs/>
                <w:sz w:val="17"/>
                <w:szCs w:val="17"/>
                <w:bdr w:val="nil"/>
                <w:lang w:val="cy-GB" w:eastAsia="en-US"/>
              </w:rPr>
              <w:t>Cynnig arbenigedd</w:t>
            </w:r>
          </w:p>
        </w:tc>
        <w:tc>
          <w:tcPr>
            <w:tcW w:w="797" w:type="pct"/>
          </w:tcPr>
          <w:p w14:paraId="65CCC4BA" w14:textId="77777777" w:rsidR="00095D2A" w:rsidRPr="00116F60" w:rsidRDefault="00095D2A"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Mae'r athro'n modelu repertoire cynyddol o dechnegau addysgu, wrth i'r arbenigedd ddod i'r amlwg a ffynnu, er mwyn llywio a gwella datblygiad pobl eraill.</w:t>
            </w:r>
          </w:p>
        </w:tc>
        <w:tc>
          <w:tcPr>
            <w:tcW w:w="1687" w:type="pct"/>
          </w:tcPr>
          <w:p w14:paraId="7BA400AA"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rhannu arferion gyda chyfoedion a chydweithwyr yn yr ysgol </w:t>
            </w:r>
          </w:p>
          <w:p w14:paraId="5DBA6594"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arddangos amrywiaeth digonol o ran addysgeg sy'n canolbwyntio ar ddysgu ac sydd wedi'u haddasu ar gyfer anghenion rhai dysgwyr</w:t>
            </w:r>
          </w:p>
        </w:tc>
        <w:tc>
          <w:tcPr>
            <w:tcW w:w="2143" w:type="pct"/>
          </w:tcPr>
          <w:p w14:paraId="52D7C74A"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rhannu arferion rhagorol gyda chyfoedion a chydweithwyr yn yr ysgol</w:t>
            </w:r>
          </w:p>
          <w:p w14:paraId="3B054AA2"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arddangos amrywiaeth o ran addysgeg sy'n canolbwyntio ar ddysgu ac sydd wedi'u haddasu ar gyfer anghenion y dysgwyr</w:t>
            </w:r>
          </w:p>
          <w:p w14:paraId="550D0024"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dylanwadu ar ymarfer eu mentor a'r ysgol yn ehangach</w:t>
            </w:r>
          </w:p>
        </w:tc>
      </w:tr>
      <w:tr w:rsidR="00095D2A" w:rsidRPr="00116F60" w14:paraId="74C02518" w14:textId="77777777" w:rsidTr="00166F8A">
        <w:tc>
          <w:tcPr>
            <w:tcW w:w="373" w:type="pct"/>
          </w:tcPr>
          <w:p w14:paraId="09BD4691" w14:textId="77777777" w:rsidR="00095D2A" w:rsidRPr="00116F60" w:rsidRDefault="00095D2A" w:rsidP="00166F8A">
            <w:pPr>
              <w:rPr>
                <w:rFonts w:ascii="Calibri" w:eastAsia="Calibri" w:hAnsi="Calibri" w:cs="Arial"/>
                <w:b/>
                <w:sz w:val="17"/>
                <w:szCs w:val="17"/>
                <w:lang w:val="cy-GB"/>
              </w:rPr>
            </w:pPr>
            <w:r w:rsidRPr="00116F60">
              <w:rPr>
                <w:rFonts w:ascii="Calibri" w:eastAsia="Calibri" w:hAnsi="Calibri" w:cs="Calibri"/>
                <w:b/>
                <w:bCs/>
                <w:sz w:val="17"/>
                <w:szCs w:val="17"/>
                <w:bdr w:val="nil"/>
                <w:lang w:val="cy-GB" w:eastAsia="en-US"/>
              </w:rPr>
              <w:t>Datblygu technegau newydd</w:t>
            </w:r>
          </w:p>
        </w:tc>
        <w:tc>
          <w:tcPr>
            <w:tcW w:w="797" w:type="pct"/>
          </w:tcPr>
          <w:p w14:paraId="3D48EA3D" w14:textId="77777777" w:rsidR="00095D2A" w:rsidRPr="00116F60" w:rsidRDefault="00095D2A"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Mae ymchwil ar ddatblygiad gwybyddol, cymdeithasol, emosiynol a chorfforol yn cael effaith gadarnhaol ar addysgeg. Gall yr athro ddangos sut mae dirnadaeth broffesiynol a dadansoddiad beirniadol yn cael eu dwyn ynghyd wrth lunio arferion datblygu.</w:t>
            </w:r>
          </w:p>
        </w:tc>
        <w:tc>
          <w:tcPr>
            <w:tcW w:w="1687" w:type="pct"/>
          </w:tcPr>
          <w:p w14:paraId="314EFD87"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gwneud addasiadau cyfyngedig i ymarfer o ganlyniad i darllen am ymchwil.</w:t>
            </w:r>
          </w:p>
          <w:p w14:paraId="3E60F5F1"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deall yn foddhaol sut mae gwahanol fathau o addysgeg yn effeithio ar  wybyddiaeth, ymddygiad, trafodaeth a chymhelliant. </w:t>
            </w:r>
          </w:p>
          <w:p w14:paraId="28C7E67C"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dechrau dadansoddi ymddygiad, dysgu ac emosiynau dysgwyr o ganlyniad i'w ddealltwriaeth o ymchwil a theori.</w:t>
            </w:r>
          </w:p>
          <w:p w14:paraId="17E1E4E9" w14:textId="77777777" w:rsidR="00095D2A" w:rsidRPr="00116F60" w:rsidRDefault="00095D2A" w:rsidP="00166F8A">
            <w:pPr>
              <w:rPr>
                <w:rFonts w:ascii="Calibri" w:hAnsi="Calibri" w:cs="Arial"/>
                <w:sz w:val="17"/>
                <w:szCs w:val="17"/>
                <w:lang w:val="cy-GB"/>
              </w:rPr>
            </w:pPr>
          </w:p>
        </w:tc>
        <w:tc>
          <w:tcPr>
            <w:tcW w:w="2143" w:type="pct"/>
          </w:tcPr>
          <w:p w14:paraId="50178B85"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datblygu ffyrdd newydd o weithio o ganlyniad i ddarllen am ymchwil a theori </w:t>
            </w:r>
          </w:p>
          <w:p w14:paraId="32505518"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dangos sut mae'r ymarfer yn seiliedig ar theori a deall sut mae gwahanol fathau o addysgeg yn effeithio ar wybyddiaeth, ymddygiad, trafodaeth a chymhelliant</w:t>
            </w:r>
          </w:p>
          <w:p w14:paraId="4EDD4326"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dadansoddi ymddygiad, dysgu ac emosiynau dysgwyr o ganlyniad i'w dealltwriaeth o ymchwil a theori</w:t>
            </w:r>
          </w:p>
          <w:p w14:paraId="1965E2F2" w14:textId="77777777" w:rsidR="00095D2A" w:rsidRPr="00116F60" w:rsidRDefault="00095D2A" w:rsidP="00166F8A">
            <w:pPr>
              <w:rPr>
                <w:rFonts w:ascii="Calibri" w:hAnsi="Calibri" w:cs="Calibri"/>
                <w:i/>
                <w:color w:val="7030A0"/>
                <w:sz w:val="18"/>
                <w:szCs w:val="18"/>
                <w:lang w:val="cy-GB"/>
              </w:rPr>
            </w:pPr>
          </w:p>
        </w:tc>
      </w:tr>
      <w:tr w:rsidR="00095D2A" w:rsidRPr="00116F60" w14:paraId="3D69AF44" w14:textId="77777777" w:rsidTr="00166F8A">
        <w:tc>
          <w:tcPr>
            <w:tcW w:w="373" w:type="pct"/>
          </w:tcPr>
          <w:p w14:paraId="0A5BF8FE" w14:textId="77777777" w:rsidR="00095D2A" w:rsidRPr="00116F60" w:rsidRDefault="00095D2A" w:rsidP="00166F8A">
            <w:pPr>
              <w:rPr>
                <w:rFonts w:ascii="Calibri" w:hAnsi="Calibri" w:cs="Calibri"/>
                <w:b/>
                <w:sz w:val="17"/>
                <w:szCs w:val="17"/>
                <w:lang w:val="cy-GB"/>
              </w:rPr>
            </w:pPr>
            <w:r w:rsidRPr="00116F60">
              <w:rPr>
                <w:rFonts w:ascii="Calibri" w:eastAsia="Calibri" w:hAnsi="Calibri" w:cs="Calibri"/>
                <w:b/>
                <w:bCs/>
                <w:sz w:val="17"/>
                <w:szCs w:val="17"/>
                <w:bdr w:val="nil"/>
                <w:lang w:val="cy-GB" w:eastAsia="en-US"/>
              </w:rPr>
              <w:t>Gwerthuso effaith newidiadau mewn ymarfer</w:t>
            </w:r>
          </w:p>
          <w:p w14:paraId="056BD1B6" w14:textId="77777777" w:rsidR="00095D2A" w:rsidRPr="00116F60" w:rsidRDefault="00095D2A" w:rsidP="00166F8A">
            <w:pPr>
              <w:rPr>
                <w:rFonts w:ascii="Calibri" w:hAnsi="Calibri" w:cs="Calibri"/>
                <w:b/>
                <w:sz w:val="17"/>
                <w:szCs w:val="17"/>
                <w:lang w:val="cy-GB"/>
              </w:rPr>
            </w:pPr>
          </w:p>
        </w:tc>
        <w:tc>
          <w:tcPr>
            <w:tcW w:w="797" w:type="pct"/>
          </w:tcPr>
          <w:p w14:paraId="1458F7C1" w14:textId="77777777" w:rsidR="00095D2A" w:rsidRPr="00116F60" w:rsidRDefault="00095D2A"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Mae'r athro'n gofyn am gefnogaeth a chyngor gan gydweithwyr i ddatblygu dulliau arloesol o fewn y dosbarth fel y gellir gwerthuso, dadansoddi a rhannu eu heffaith.</w:t>
            </w:r>
          </w:p>
        </w:tc>
        <w:tc>
          <w:tcPr>
            <w:tcW w:w="1687" w:type="pct"/>
          </w:tcPr>
          <w:p w14:paraId="34256947"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casglu data digonol a chyda dealltwriaeth foddhaol o sut y gall tystiolaeth werthuso effaith newidiadau mewn ymarfer.</w:t>
            </w:r>
          </w:p>
          <w:p w14:paraId="1A448B2F"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foddhaol o sut i ddehongli data ansoddol a/neu feintiol.</w:t>
            </w:r>
          </w:p>
          <w:p w14:paraId="529C3B00"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dechrau datrys problemau sy'n codi yn yr ystafell ddosbarth.  </w:t>
            </w:r>
          </w:p>
        </w:tc>
        <w:tc>
          <w:tcPr>
            <w:tcW w:w="2143" w:type="pct"/>
          </w:tcPr>
          <w:p w14:paraId="4E90604A"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casglu data cyfoethog, llawn gwybodaeth a deall gwerth ystod o ddata a thystiolaeth arall wrth werthuso effaith newidiadau mewn ymarfer.</w:t>
            </w:r>
          </w:p>
          <w:p w14:paraId="13CAE94D"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yn fanwl sut i ddehongli data ansoddol a meintiol a thystiolaeth arall o ddeilliannau dysgu</w:t>
            </w:r>
          </w:p>
          <w:p w14:paraId="6A64F075" w14:textId="77777777" w:rsidR="00095D2A" w:rsidRPr="00116F60" w:rsidRDefault="00095D2A" w:rsidP="00095D2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meddwl yn feirniadol, dadansoddi a datrys problemau, fel unigolyn ac fel rhan o dîm.</w:t>
            </w:r>
          </w:p>
        </w:tc>
      </w:tr>
    </w:tbl>
    <w:p w14:paraId="3419AB15" w14:textId="77777777" w:rsidR="00095D2A" w:rsidRDefault="00095D2A" w:rsidP="00095D2A">
      <w:pPr>
        <w:rPr>
          <w:rStyle w:val="Hyperlink"/>
          <w:color w:val="2F5496" w:themeColor="accent1" w:themeShade="BF"/>
        </w:rPr>
      </w:pPr>
      <w:hyperlink w:anchor="_Cynnwys" w:history="1">
        <w:r w:rsidRPr="00116F60">
          <w:rPr>
            <w:rStyle w:val="Hyperlink"/>
            <w:rFonts w:ascii="Calibri" w:eastAsia="Calibri" w:hAnsi="Calibri" w:cs="Calibri"/>
            <w:color w:val="2F5496" w:themeColor="accent1" w:themeShade="BF"/>
            <w:bdr w:val="nil"/>
          </w:rPr>
          <w:t>Dychwelwch i'r ddewislen</w:t>
        </w:r>
      </w:hyperlink>
    </w:p>
    <w:p w14:paraId="3AD3CF12" w14:textId="08CBCCAC" w:rsidR="005146C0" w:rsidRPr="00724CEF" w:rsidRDefault="00095D2A" w:rsidP="005146C0">
      <w:pPr>
        <w:rPr>
          <w:rFonts w:ascii="Calibri" w:eastAsia="Calibri" w:hAnsi="Calibri" w:cs="Calibri"/>
          <w:b/>
          <w:bCs/>
          <w:color w:val="2F5496" w:themeColor="accent1" w:themeShade="BF"/>
          <w:sz w:val="32"/>
          <w:szCs w:val="32"/>
          <w:u w:val="single" w:color="1C6194"/>
          <w:bdr w:val="nil"/>
        </w:rPr>
      </w:pPr>
      <w:r>
        <w:rPr>
          <w:rStyle w:val="Hyperlink"/>
          <w:color w:val="2F5496" w:themeColor="accent1" w:themeShade="BF"/>
        </w:rPr>
        <w:br w:type="page"/>
      </w:r>
      <w:bookmarkStart w:id="65" w:name="_Toc520107334"/>
      <w:bookmarkStart w:id="66" w:name="_Toc12357637"/>
      <w:bookmarkStart w:id="67" w:name="_Toc520107333"/>
      <w:bookmarkEnd w:id="61"/>
      <w:bookmarkEnd w:id="62"/>
    </w:p>
    <w:bookmarkEnd w:id="65"/>
    <w:bookmarkEnd w:id="66"/>
    <w:p w14:paraId="634F4F20" w14:textId="119CDDC2" w:rsidR="005146C0" w:rsidRPr="00116F60" w:rsidRDefault="005146C0" w:rsidP="005146C0">
      <w:pPr>
        <w:rPr>
          <w:rStyle w:val="Hyperlink"/>
          <w:rFonts w:ascii="Calibri" w:eastAsia="Calibri" w:hAnsi="Calibri" w:cs="Calibri"/>
          <w:color w:val="2F5496" w:themeColor="accent1" w:themeShade="BF"/>
          <w:bdr w:val="nil"/>
        </w:rPr>
      </w:pPr>
    </w:p>
    <w:p w14:paraId="07051A40" w14:textId="77777777" w:rsidR="005146C0" w:rsidRPr="00A82B7B" w:rsidRDefault="005146C0" w:rsidP="008D2862">
      <w:pPr>
        <w:pStyle w:val="Heading4"/>
      </w:pPr>
      <w:bookmarkStart w:id="68" w:name="_Toc208407840"/>
      <w:r w:rsidRPr="00A82B7B">
        <w:rPr>
          <w:rStyle w:val="Hyperlink"/>
          <w:color w:val="auto"/>
          <w:u w:val="none"/>
        </w:rPr>
        <w:t>Dysgu Proffesiynol</w:t>
      </w:r>
      <w:bookmarkEnd w:id="68"/>
    </w:p>
    <w:tbl>
      <w:tblPr>
        <w:tblStyle w:val="TableGrid8"/>
        <w:tblW w:w="5000" w:type="pct"/>
        <w:tblLook w:val="04A0" w:firstRow="1" w:lastRow="0" w:firstColumn="1" w:lastColumn="0" w:noHBand="0" w:noVBand="1"/>
      </w:tblPr>
      <w:tblGrid>
        <w:gridCol w:w="1323"/>
        <w:gridCol w:w="2624"/>
        <w:gridCol w:w="5199"/>
        <w:gridCol w:w="5838"/>
      </w:tblGrid>
      <w:tr w:rsidR="005146C0" w:rsidRPr="00116F60" w14:paraId="6CE1F009" w14:textId="77777777" w:rsidTr="00166F8A">
        <w:tc>
          <w:tcPr>
            <w:tcW w:w="441" w:type="pct"/>
            <w:shd w:val="clear" w:color="auto" w:fill="006600"/>
          </w:tcPr>
          <w:bookmarkEnd w:id="67"/>
          <w:p w14:paraId="69CCC185" w14:textId="77777777" w:rsidR="005146C0" w:rsidRPr="00116F60" w:rsidRDefault="005146C0" w:rsidP="00166F8A">
            <w:pPr>
              <w:rPr>
                <w:rFonts w:ascii="Calibri" w:hAnsi="Calibri" w:cs="Calibri"/>
                <w:b/>
                <w:color w:val="FFFFFF" w:themeColor="background1"/>
                <w:lang w:val="cy-GB"/>
              </w:rPr>
            </w:pPr>
            <w:r w:rsidRPr="00116F60">
              <w:rPr>
                <w:rFonts w:ascii="Calibri" w:eastAsia="Calibri" w:hAnsi="Calibri" w:cs="Calibri"/>
                <w:b/>
                <w:bCs/>
                <w:color w:val="FFFFFF" w:themeColor="background1"/>
                <w:bdr w:val="nil"/>
                <w:lang w:val="cy-GB" w:eastAsia="en-US"/>
              </w:rPr>
              <w:t>Elfen</w:t>
            </w:r>
          </w:p>
        </w:tc>
        <w:tc>
          <w:tcPr>
            <w:tcW w:w="876" w:type="pct"/>
            <w:shd w:val="clear" w:color="auto" w:fill="006600"/>
          </w:tcPr>
          <w:p w14:paraId="6F28F4F6" w14:textId="77777777" w:rsidR="005146C0" w:rsidRPr="00116F60" w:rsidRDefault="005146C0" w:rsidP="00166F8A">
            <w:pPr>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Disgrifiad SAC</w:t>
            </w:r>
          </w:p>
        </w:tc>
        <w:tc>
          <w:tcPr>
            <w:tcW w:w="1735" w:type="pct"/>
            <w:shd w:val="clear" w:color="auto" w:fill="006600"/>
          </w:tcPr>
          <w:p w14:paraId="114A85EB" w14:textId="77777777" w:rsidR="005146C0" w:rsidRPr="00116F60" w:rsidRDefault="005146C0" w:rsidP="00166F8A">
            <w:pPr>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Ymarfer sy'n bodloni SAC. Mae AC boddhaol yn:</w:t>
            </w:r>
          </w:p>
        </w:tc>
        <w:tc>
          <w:tcPr>
            <w:tcW w:w="1948" w:type="pct"/>
            <w:tcBorders>
              <w:bottom w:val="single" w:sz="4" w:space="0" w:color="auto"/>
            </w:tcBorders>
            <w:shd w:val="clear" w:color="auto" w:fill="006600"/>
          </w:tcPr>
          <w:p w14:paraId="73004848" w14:textId="77777777" w:rsidR="005146C0" w:rsidRPr="00116F60" w:rsidRDefault="005146C0" w:rsidP="00166F8A">
            <w:pPr>
              <w:rPr>
                <w:rFonts w:ascii="Calibri" w:hAnsi="Calibri" w:cs="Calibri"/>
                <w:color w:val="FFFFFF" w:themeColor="background1"/>
                <w:lang w:val="cy-GB"/>
              </w:rPr>
            </w:pPr>
            <w:r w:rsidRPr="00116F60">
              <w:rPr>
                <w:rFonts w:ascii="Calibri" w:eastAsia="Calibri" w:hAnsi="Calibri" w:cs="Calibri"/>
                <w:b/>
                <w:bCs/>
                <w:color w:val="FFFFFF" w:themeColor="background1"/>
                <w:bdr w:val="nil"/>
                <w:lang w:val="cy-GB" w:eastAsia="en-US"/>
              </w:rPr>
              <w:t>Ymarfer sy'n rhagori. Mae AC rhagorol yn:</w:t>
            </w:r>
          </w:p>
        </w:tc>
      </w:tr>
      <w:tr w:rsidR="005146C0" w:rsidRPr="00116F60" w14:paraId="0D049FAD" w14:textId="77777777" w:rsidTr="00166F8A">
        <w:tc>
          <w:tcPr>
            <w:tcW w:w="441" w:type="pct"/>
          </w:tcPr>
          <w:p w14:paraId="32C2691B" w14:textId="77777777" w:rsidR="005146C0" w:rsidRPr="00116F60" w:rsidRDefault="005146C0" w:rsidP="00166F8A">
            <w:pPr>
              <w:rPr>
                <w:rFonts w:ascii="Calibri" w:hAnsi="Calibri" w:cs="Calibri"/>
                <w:b/>
                <w:sz w:val="17"/>
                <w:szCs w:val="17"/>
                <w:lang w:val="cy-GB"/>
              </w:rPr>
            </w:pPr>
            <w:r w:rsidRPr="00116F60">
              <w:rPr>
                <w:rFonts w:ascii="Calibri" w:eastAsia="Calibri" w:hAnsi="Calibri" w:cs="Calibri"/>
                <w:b/>
                <w:bCs/>
                <w:sz w:val="17"/>
                <w:szCs w:val="17"/>
                <w:bdr w:val="nil"/>
                <w:lang w:val="cy-GB" w:eastAsia="en-US"/>
              </w:rPr>
              <w:t>Darllen ehangach a chanfyddiadau ymchwil</w:t>
            </w:r>
          </w:p>
        </w:tc>
        <w:tc>
          <w:tcPr>
            <w:tcW w:w="876" w:type="pct"/>
          </w:tcPr>
          <w:p w14:paraId="6746F092" w14:textId="77777777" w:rsidR="005146C0" w:rsidRPr="00116F60" w:rsidRDefault="005146C0"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Mae'r athro'n dangos rhagor o hyder a dealltwriaeth o ran theori ac ymchwil am asesu, addysgeg, datblygiad plant a phobl ifanc a dysgu sy'n berthnasol i gynllunio ac ymarfer o ddydd i ddydd.</w:t>
            </w:r>
          </w:p>
        </w:tc>
        <w:tc>
          <w:tcPr>
            <w:tcW w:w="1735" w:type="pct"/>
          </w:tcPr>
          <w:p w14:paraId="278800FC"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ymwneud ag ystod digonol o destunau am theori ac ymchwil addysg.</w:t>
            </w:r>
          </w:p>
          <w:p w14:paraId="279A8543"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meddu ar ddealltwriaeth foddhaol am ymchwil i ddysgu, addysgeg, asesu a datblygiad plant a phobl ifanc</w:t>
            </w:r>
          </w:p>
          <w:p w14:paraId="6DF71A47"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dechrau rhoi ymchwil a theori ar waith yn eu hymarfer eu hunain, a thrwy hynny wella deilliannau i rai dysgwyr. </w:t>
            </w:r>
          </w:p>
        </w:tc>
        <w:tc>
          <w:tcPr>
            <w:tcW w:w="1948" w:type="pct"/>
          </w:tcPr>
          <w:p w14:paraId="3BB805D0"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ymwneud yn feirniadol ag ystod eang o destunau am theori ac ymchwil addysg.</w:t>
            </w:r>
          </w:p>
          <w:p w14:paraId="1DC3C552"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meddu ar ddealltwriaeth gadarn am ymchwil i ddysgu, addysgeg, asesu a datblygiad plant a phobl ifanc</w:t>
            </w:r>
          </w:p>
          <w:p w14:paraId="7A759C93"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gallu rhoi ymchwil a theori ar waith yn eu hymarfer eu hunain, a thrwy hynny wella deilliannau dysgwyr</w:t>
            </w:r>
          </w:p>
        </w:tc>
      </w:tr>
      <w:tr w:rsidR="005146C0" w:rsidRPr="00116F60" w14:paraId="4C973EF9" w14:textId="77777777" w:rsidTr="00166F8A">
        <w:tc>
          <w:tcPr>
            <w:tcW w:w="441" w:type="pct"/>
          </w:tcPr>
          <w:p w14:paraId="056E7576" w14:textId="77777777" w:rsidR="005146C0" w:rsidRPr="00116F60" w:rsidRDefault="005146C0" w:rsidP="00166F8A">
            <w:pPr>
              <w:rPr>
                <w:rFonts w:ascii="Calibri" w:hAnsi="Calibri" w:cs="Calibri"/>
                <w:b/>
                <w:sz w:val="17"/>
                <w:szCs w:val="17"/>
                <w:lang w:val="cy-GB"/>
              </w:rPr>
            </w:pPr>
            <w:r w:rsidRPr="00116F60">
              <w:rPr>
                <w:rFonts w:ascii="Calibri" w:eastAsia="Calibri" w:hAnsi="Calibri" w:cs="Calibri"/>
                <w:b/>
                <w:bCs/>
                <w:sz w:val="17"/>
                <w:szCs w:val="17"/>
                <w:bdr w:val="nil"/>
                <w:lang w:val="cy-GB" w:eastAsia="en-US"/>
              </w:rPr>
              <w:t>Rhwydweithiau a chymunedau proffesiynol</w:t>
            </w:r>
          </w:p>
        </w:tc>
        <w:tc>
          <w:tcPr>
            <w:tcW w:w="876" w:type="pct"/>
          </w:tcPr>
          <w:p w14:paraId="799CD986" w14:textId="77777777" w:rsidR="005146C0" w:rsidRPr="00116F60" w:rsidRDefault="005146C0" w:rsidP="00166F8A">
            <w:pPr>
              <w:rPr>
                <w:rFonts w:ascii="Calibri" w:hAnsi="Calibri" w:cs="Calibri"/>
                <w:sz w:val="17"/>
                <w:szCs w:val="17"/>
                <w:lang w:val="cy-GB"/>
              </w:rPr>
            </w:pPr>
            <w:r w:rsidRPr="00116F60">
              <w:rPr>
                <w:rFonts w:ascii="Calibri" w:eastAsia="Calibri" w:hAnsi="Calibri" w:cs="Calibri"/>
                <w:color w:val="000000"/>
                <w:sz w:val="17"/>
                <w:szCs w:val="17"/>
                <w:bdr w:val="nil"/>
                <w:lang w:val="cy-GB" w:eastAsia="en-US"/>
              </w:rPr>
              <w:t>Mae gan yr athro ddealltwriaeth wybodus o gyfraniad ymchwil, gan gynnwys ymchwil weithredol ar raddfa fechan, i ddatblygiad ymarfer.</w:t>
            </w:r>
          </w:p>
        </w:tc>
        <w:tc>
          <w:tcPr>
            <w:tcW w:w="1735" w:type="pct"/>
          </w:tcPr>
          <w:p w14:paraId="1151E996"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rhoi cylch ymchwil weithredol ar raddfa fechan ar waith, dadansoddi deilliannau dysgwyr ac adfyfyrio'n feirniadol ar eu hymarfer eu hunain</w:t>
            </w:r>
          </w:p>
          <w:p w14:paraId="0E7AD55E"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meddu ar ddealltwriaeth foddhaol ar sut i gasglu data perthnasol o'r ystafell ddosbarth, gan gynnwys data arsylwi, tystiolaeth o ddysgu, a data cyrhaeddiad meintiol.</w:t>
            </w:r>
          </w:p>
        </w:tc>
        <w:tc>
          <w:tcPr>
            <w:tcW w:w="1948" w:type="pct"/>
          </w:tcPr>
          <w:p w14:paraId="195841A1"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rhoi cylch ymchwil weithredol ragorol ar raddfa fechan ar waith, dadansoddi deilliannau dysgwyr ac adfyfyrio'n feirniadol ar eu hymarfer eu hunain.</w:t>
            </w:r>
          </w:p>
          <w:p w14:paraId="69DA8617"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deall sut i gasglu data perthnasol o'r ystafell ddosbarth, gan gynnwys data arsylwi, tystiolaeth o ddysgu, a data cyrhaeddiad meintiol.</w:t>
            </w:r>
          </w:p>
          <w:p w14:paraId="7F5720EE"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gallu deall ymchwil pobl eraill a gwerthuso'n feirniadol ei berthnasedd i'w hymarfer a'u cyd-destun eu hunain</w:t>
            </w:r>
          </w:p>
        </w:tc>
      </w:tr>
      <w:tr w:rsidR="005146C0" w:rsidRPr="00116F60" w14:paraId="04941F99" w14:textId="77777777" w:rsidTr="00166F8A">
        <w:tc>
          <w:tcPr>
            <w:tcW w:w="441" w:type="pct"/>
          </w:tcPr>
          <w:p w14:paraId="6157C1AD" w14:textId="77777777" w:rsidR="005146C0" w:rsidRPr="00116F60" w:rsidRDefault="005146C0" w:rsidP="00166F8A">
            <w:pPr>
              <w:rPr>
                <w:rFonts w:ascii="Calibri" w:hAnsi="Calibri" w:cs="Calibri"/>
                <w:b/>
                <w:sz w:val="17"/>
                <w:szCs w:val="17"/>
                <w:lang w:val="cy-GB"/>
              </w:rPr>
            </w:pPr>
            <w:r w:rsidRPr="00116F60">
              <w:rPr>
                <w:rFonts w:ascii="Calibri" w:eastAsia="Calibri" w:hAnsi="Calibri" w:cs="Calibri"/>
                <w:b/>
                <w:bCs/>
                <w:sz w:val="17"/>
                <w:szCs w:val="17"/>
                <w:bdr w:val="nil"/>
                <w:lang w:val="cy-GB" w:eastAsia="en-US"/>
              </w:rPr>
              <w:t>Dysgu proffesiynol parhaus</w:t>
            </w:r>
          </w:p>
        </w:tc>
        <w:tc>
          <w:tcPr>
            <w:tcW w:w="876" w:type="pct"/>
          </w:tcPr>
          <w:p w14:paraId="7EAE0746" w14:textId="77777777" w:rsidR="005146C0" w:rsidRPr="00116F60" w:rsidRDefault="005146C0"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Mae'r Pasbort Dysgu Proffesiynol yn dylanwadu ar </w:t>
            </w:r>
            <w:r w:rsidRPr="00116F60">
              <w:rPr>
                <w:rFonts w:ascii="Calibri" w:eastAsia="Calibri" w:hAnsi="Calibri" w:cs="Calibri"/>
                <w:color w:val="000000"/>
                <w:sz w:val="17"/>
                <w:szCs w:val="17"/>
                <w:bdr w:val="nil"/>
                <w:lang w:val="cy-GB" w:eastAsia="en-US"/>
              </w:rPr>
              <w:t>adfyfyri</w:t>
            </w:r>
            <w:r w:rsidRPr="00116F60">
              <w:rPr>
                <w:rFonts w:ascii="Calibri" w:eastAsia="Calibri" w:hAnsi="Calibri" w:cs="Calibri"/>
                <w:color w:val="000000"/>
                <w:sz w:val="17"/>
                <w:szCs w:val="17"/>
                <w:bdr w:val="nil"/>
                <w:lang w:val="cy-GB"/>
              </w:rPr>
              <w:t>o</w:t>
            </w:r>
            <w:r w:rsidRPr="00116F60">
              <w:rPr>
                <w:rFonts w:ascii="Calibri" w:eastAsia="Calibri" w:hAnsi="Calibri" w:cs="Calibri"/>
                <w:color w:val="000000"/>
                <w:sz w:val="17"/>
                <w:szCs w:val="17"/>
                <w:bdr w:val="nil"/>
                <w:lang w:val="cy-GB" w:eastAsia="en-US"/>
              </w:rPr>
              <w:t xml:space="preserve"> beirniadol parhaus yr athro a'r hyn mae'n ei ddysgu ac mae'n ddatblygiadol gan ei fod yn annog twf proffesiynol pellach.</w:t>
            </w:r>
          </w:p>
        </w:tc>
        <w:tc>
          <w:tcPr>
            <w:tcW w:w="1735" w:type="pct"/>
          </w:tcPr>
          <w:p w14:paraId="755A0B2D"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defnyddio'r Pasbort Dysgu Personol i adfyfyrio ar eu cynnydd ond yn dibynnu ar eu mentor a'u tiwtor i osod targedau.</w:t>
            </w:r>
          </w:p>
          <w:p w14:paraId="1A6BBC34"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cyflwyno tystiolaeth foddhaol o'u cynnydd i'r Pasbort Dysgu Personol.</w:t>
            </w:r>
          </w:p>
          <w:p w14:paraId="321FDE4C"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gwneud defnydd digonol o'u Pasbort Dysgu Personol wrth drafod eu cynnydd gyda'u mentor.</w:t>
            </w:r>
          </w:p>
        </w:tc>
        <w:tc>
          <w:tcPr>
            <w:tcW w:w="1948" w:type="pct"/>
          </w:tcPr>
          <w:p w14:paraId="0B9FE76C"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defnyddio'r Pasbort Dysgu Personol i adfyfyrio ar eu cynnydd a, </w:t>
            </w:r>
            <w:proofErr w:type="spellStart"/>
            <w:r w:rsidRPr="00116F60">
              <w:rPr>
                <w:rFonts w:ascii="Calibri" w:eastAsia="Calibri" w:hAnsi="Calibri" w:cs="Calibri"/>
                <w:sz w:val="17"/>
                <w:szCs w:val="17"/>
                <w:bdr w:val="nil"/>
                <w:lang w:val="cy-GB" w:eastAsia="en-US"/>
              </w:rPr>
              <w:t>chyda'u</w:t>
            </w:r>
            <w:proofErr w:type="spellEnd"/>
            <w:r w:rsidRPr="00116F60">
              <w:rPr>
                <w:rFonts w:ascii="Calibri" w:eastAsia="Calibri" w:hAnsi="Calibri" w:cs="Calibri"/>
                <w:sz w:val="17"/>
                <w:szCs w:val="17"/>
                <w:bdr w:val="nil"/>
                <w:lang w:val="cy-GB" w:eastAsia="en-US"/>
              </w:rPr>
              <w:t xml:space="preserve"> mentoriaid a'u tiwtoriaid, yn llunio targedau heriol ar gyfer datblygu yn y dyfodol</w:t>
            </w:r>
          </w:p>
          <w:p w14:paraId="107DDD99"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cyflwyno tystiolaeth o'u cynnydd yn gyson yn y Pasbort Dysgu Personol ochr yn ochr â sylwebaeth sy'n feirniadol, yn ddadansoddol ac yn gysylltiedig â theori ac ymchwil</w:t>
            </w:r>
          </w:p>
          <w:p w14:paraId="47AAF55F"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defnyddio eu Pasbort Dysgu Personol i hwyluso deialog broffesiynol gyda'u mentor, tiwtor a chydweithwyr eraill</w:t>
            </w:r>
          </w:p>
        </w:tc>
      </w:tr>
      <w:tr w:rsidR="005146C0" w:rsidRPr="00116F60" w14:paraId="512C42E2" w14:textId="77777777" w:rsidTr="00166F8A">
        <w:tc>
          <w:tcPr>
            <w:tcW w:w="441" w:type="pct"/>
          </w:tcPr>
          <w:p w14:paraId="418CDB24" w14:textId="77777777" w:rsidR="005146C0" w:rsidRPr="00116F60" w:rsidRDefault="005146C0" w:rsidP="00166F8A">
            <w:pPr>
              <w:rPr>
                <w:rFonts w:ascii="Calibri" w:hAnsi="Calibri" w:cs="Calibri"/>
                <w:b/>
                <w:sz w:val="17"/>
                <w:szCs w:val="17"/>
                <w:lang w:val="cy-GB"/>
              </w:rPr>
            </w:pPr>
            <w:bookmarkStart w:id="69" w:name="_Hlk481100715"/>
            <w:r w:rsidRPr="00116F60">
              <w:rPr>
                <w:rFonts w:ascii="Calibri" w:eastAsia="Calibri" w:hAnsi="Calibri" w:cs="Calibri"/>
                <w:b/>
                <w:bCs/>
                <w:sz w:val="17"/>
                <w:szCs w:val="17"/>
                <w:bdr w:val="nil"/>
                <w:lang w:val="cy-GB" w:eastAsia="en-US"/>
              </w:rPr>
              <w:t>Sgiliau Cymraeg</w:t>
            </w:r>
            <w:bookmarkEnd w:id="69"/>
          </w:p>
        </w:tc>
        <w:tc>
          <w:tcPr>
            <w:tcW w:w="876" w:type="pct"/>
          </w:tcPr>
          <w:p w14:paraId="53BFD483" w14:textId="77777777" w:rsidR="005146C0" w:rsidRPr="00116F60" w:rsidRDefault="005146C0" w:rsidP="00166F8A">
            <w:pPr>
              <w:rPr>
                <w:rFonts w:ascii="Calibri" w:hAnsi="Calibri" w:cs="Calibri"/>
                <w:sz w:val="17"/>
                <w:szCs w:val="17"/>
                <w:lang w:val="cy-GB"/>
              </w:rPr>
            </w:pPr>
            <w:r w:rsidRPr="00116F60">
              <w:rPr>
                <w:rFonts w:ascii="Calibri" w:eastAsia="Calibri" w:hAnsi="Calibri" w:cs="Calibri"/>
                <w:sz w:val="17"/>
                <w:szCs w:val="17"/>
                <w:bdr w:val="nil"/>
                <w:lang w:val="cy-GB" w:eastAsia="en-US"/>
              </w:rPr>
              <w:t xml:space="preserve">Mae yna ymrwymiad i ddatblygu sgiliau personol fesul cam o ran defnyddio'r Gymraeg. </w:t>
            </w:r>
          </w:p>
        </w:tc>
        <w:tc>
          <w:tcPr>
            <w:tcW w:w="1735" w:type="pct"/>
          </w:tcPr>
          <w:p w14:paraId="014876AB"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gwneud gwelliant boddhaol o ran eu defnydd o'r Gymraeg yn y dosbarth.</w:t>
            </w:r>
          </w:p>
          <w:p w14:paraId="53FD1FC3"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gwneud cynnydd o ran eu gwybodaeth a'u defnydd o'r Gymraeg a dangos hynny trwy gael achrediad cenedlaethol.</w:t>
            </w:r>
          </w:p>
          <w:p w14:paraId="30B86B09"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gwella ansawdd eu Cymraeg ysgrifenedig i ryw raddau yng nghyd-destun yr ysgol a, lle bo hynny'n berthnasol, wrth wneud aseiniadau.</w:t>
            </w:r>
          </w:p>
        </w:tc>
        <w:tc>
          <w:tcPr>
            <w:tcW w:w="1948" w:type="pct"/>
          </w:tcPr>
          <w:p w14:paraId="2DEF0C7E"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cynyddu'n sylweddol a gwella eu defnydd o'r Gymraeg yn y dosbarth a chyda chydweithwyr.</w:t>
            </w:r>
          </w:p>
          <w:p w14:paraId="46BEF78B"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llwyddo i wella a chynyddu defnydd dysgwyr o'r Gymraeg yn y dosbarth.</w:t>
            </w:r>
          </w:p>
          <w:p w14:paraId="272B6B0F"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gwneud cynnydd rhagorol o ran eu gwybodaeth a'u defnydd o'r Gymraeg a dangos hynny trwy gael achrediad cenedlaethol.</w:t>
            </w:r>
          </w:p>
          <w:p w14:paraId="47B6F6F0" w14:textId="77777777" w:rsidR="005146C0" w:rsidRPr="00116F60" w:rsidRDefault="005146C0" w:rsidP="00166F8A">
            <w:pPr>
              <w:numPr>
                <w:ilvl w:val="0"/>
                <w:numId w:val="2"/>
              </w:numPr>
              <w:ind w:left="158" w:hanging="224"/>
              <w:contextualSpacing/>
              <w:rPr>
                <w:rFonts w:ascii="Calibri" w:hAnsi="Calibri" w:cs="Calibri"/>
                <w:sz w:val="17"/>
                <w:szCs w:val="17"/>
                <w:lang w:val="cy-GB"/>
              </w:rPr>
            </w:pPr>
            <w:r w:rsidRPr="00116F60">
              <w:rPr>
                <w:rFonts w:ascii="Calibri" w:eastAsia="Calibri" w:hAnsi="Calibri" w:cs="Calibri"/>
                <w:sz w:val="17"/>
                <w:szCs w:val="17"/>
                <w:bdr w:val="nil"/>
                <w:lang w:val="cy-GB" w:eastAsia="en-US"/>
              </w:rPr>
              <w:t>gwella ansawdd eu Cymraeg ysgrifenedig yn sylweddol yng nghyd-destun yr ysgol a, lle bo hynny'n berthnasol, wrth wneud aseiniadau</w:t>
            </w:r>
          </w:p>
        </w:tc>
      </w:tr>
    </w:tbl>
    <w:p w14:paraId="2A0EAEF2" w14:textId="77777777" w:rsidR="005146C0" w:rsidRPr="00116F60" w:rsidRDefault="005146C0" w:rsidP="008D2862">
      <w:pPr>
        <w:pStyle w:val="Heading1"/>
        <w:rPr>
          <w:rStyle w:val="Hyperlink"/>
          <w:b w:val="0"/>
          <w:bCs w:val="0"/>
          <w:color w:val="2F5496" w:themeColor="accent1" w:themeShade="BF"/>
          <w:sz w:val="22"/>
          <w:szCs w:val="22"/>
        </w:rPr>
      </w:pPr>
      <w:hyperlink w:anchor="_Cynnwys" w:history="1">
        <w:bookmarkStart w:id="70" w:name="_Toc80703198"/>
        <w:bookmarkStart w:id="71" w:name="_Toc81836007"/>
        <w:bookmarkStart w:id="72" w:name="_Toc112167325"/>
        <w:bookmarkStart w:id="73" w:name="_Toc208407841"/>
        <w:r w:rsidRPr="00116F60">
          <w:rPr>
            <w:rStyle w:val="Hyperlink"/>
            <w:b w:val="0"/>
            <w:bCs w:val="0"/>
            <w:color w:val="2F5496" w:themeColor="accent1" w:themeShade="BF"/>
            <w:sz w:val="22"/>
            <w:szCs w:val="22"/>
          </w:rPr>
          <w:t>Dychwelwch i'r ddewislen</w:t>
        </w:r>
        <w:bookmarkEnd w:id="70"/>
        <w:bookmarkEnd w:id="71"/>
        <w:bookmarkEnd w:id="72"/>
        <w:bookmarkEnd w:id="73"/>
      </w:hyperlink>
    </w:p>
    <w:p w14:paraId="105A4166" w14:textId="77777777" w:rsidR="005146C0" w:rsidRPr="00116F60" w:rsidRDefault="005146C0" w:rsidP="005146C0">
      <w:pPr>
        <w:rPr>
          <w:rStyle w:val="Hyperlink"/>
          <w:rFonts w:ascii="Calibri" w:eastAsia="Calibri" w:hAnsi="Calibri" w:cs="Calibri"/>
          <w:bdr w:val="nil"/>
        </w:rPr>
      </w:pPr>
      <w:r w:rsidRPr="00116F60">
        <w:rPr>
          <w:rStyle w:val="Hyperlink"/>
          <w:b/>
          <w:bCs/>
        </w:rPr>
        <w:br w:type="page"/>
      </w:r>
    </w:p>
    <w:p w14:paraId="04B11D15" w14:textId="77777777" w:rsidR="005146C0" w:rsidRPr="00116F60" w:rsidRDefault="005146C0" w:rsidP="005146C0">
      <w:pPr>
        <w:pBdr>
          <w:top w:val="single" w:sz="4" w:space="1" w:color="auto"/>
          <w:left w:val="single" w:sz="4" w:space="4" w:color="auto"/>
          <w:bottom w:val="single" w:sz="4" w:space="1" w:color="auto"/>
          <w:right w:val="single" w:sz="4" w:space="4" w:color="auto"/>
        </w:pBdr>
        <w:shd w:val="clear" w:color="auto" w:fill="1F2A44"/>
        <w:spacing w:before="80" w:after="80" w:line="240" w:lineRule="auto"/>
        <w:jc w:val="center"/>
        <w:outlineLvl w:val="0"/>
        <w:rPr>
          <w:rFonts w:ascii="Calibri" w:hAnsi="Calibri" w:cs="Calibri"/>
          <w:b/>
          <w:color w:val="FFFFFF" w:themeColor="background1"/>
          <w:sz w:val="32"/>
          <w:szCs w:val="32"/>
        </w:rPr>
      </w:pPr>
      <w:bookmarkStart w:id="74" w:name="_Toc208407842"/>
      <w:bookmarkStart w:id="75" w:name="_Hlk80696890"/>
      <w:bookmarkStart w:id="76" w:name="_Toc12357643"/>
      <w:r w:rsidRPr="00116F60">
        <w:rPr>
          <w:rFonts w:ascii="Calibri" w:hAnsi="Calibri" w:cs="Calibri"/>
          <w:b/>
          <w:color w:val="FFFFFF" w:themeColor="background1"/>
          <w:sz w:val="32"/>
          <w:szCs w:val="32"/>
        </w:rPr>
        <w:t>Terminoleg</w:t>
      </w:r>
      <w:bookmarkEnd w:id="74"/>
    </w:p>
    <w:p w14:paraId="19B55C56" w14:textId="67836C27" w:rsidR="005146C0" w:rsidRPr="00116F60" w:rsidRDefault="005146C0" w:rsidP="005146C0">
      <w:pPr>
        <w:pStyle w:val="BodyA"/>
        <w:spacing w:after="120" w:line="264" w:lineRule="auto"/>
        <w:ind w:left="3828" w:hanging="3828"/>
        <w:rPr>
          <w:rFonts w:asciiTheme="minorHAnsi" w:hAnsiTheme="minorHAnsi"/>
          <w:sz w:val="24"/>
          <w:szCs w:val="24"/>
          <w:lang w:val="cy-GB"/>
        </w:rPr>
      </w:pPr>
      <w:r w:rsidRPr="00116F60">
        <w:rPr>
          <w:rFonts w:asciiTheme="minorHAnsi" w:hAnsiTheme="minorHAnsi"/>
          <w:b/>
          <w:bCs/>
          <w:sz w:val="24"/>
          <w:szCs w:val="24"/>
          <w:lang w:val="cy-GB"/>
        </w:rPr>
        <w:t xml:space="preserve">CGA </w:t>
      </w:r>
      <w:r w:rsidRPr="00116F60">
        <w:rPr>
          <w:rFonts w:asciiTheme="minorHAnsi" w:hAnsiTheme="minorHAnsi"/>
          <w:b/>
          <w:bCs/>
          <w:sz w:val="24"/>
          <w:szCs w:val="24"/>
          <w:lang w:val="cy-GB"/>
        </w:rPr>
        <w:tab/>
      </w:r>
      <w:r w:rsidRPr="00116F60">
        <w:rPr>
          <w:rFonts w:asciiTheme="minorHAnsi" w:hAnsiTheme="minorHAnsi"/>
          <w:sz w:val="24"/>
          <w:szCs w:val="24"/>
          <w:lang w:val="cy-GB"/>
        </w:rPr>
        <w:t xml:space="preserve">Cyngor y Gweithlu Addysg. CGA yw'r rheolwr yng Nghymru ar gyfer athrawon mewn ysgolion a gynhelir, athrawon addysg bellach a staff cymorth dysgu cysylltiedig. </w:t>
      </w:r>
    </w:p>
    <w:p w14:paraId="5DA42170" w14:textId="77777777" w:rsidR="005146C0" w:rsidRPr="00116F60" w:rsidRDefault="005146C0" w:rsidP="005146C0">
      <w:pPr>
        <w:pStyle w:val="BodyA"/>
        <w:spacing w:after="120" w:line="264" w:lineRule="auto"/>
        <w:ind w:left="3828" w:hanging="3828"/>
        <w:rPr>
          <w:rFonts w:asciiTheme="minorHAnsi" w:hAnsiTheme="minorHAnsi"/>
          <w:sz w:val="24"/>
          <w:szCs w:val="24"/>
          <w:lang w:val="cy-GB"/>
        </w:rPr>
      </w:pPr>
      <w:r w:rsidRPr="00116F60">
        <w:rPr>
          <w:rStyle w:val="None"/>
          <w:rFonts w:asciiTheme="minorHAnsi" w:hAnsiTheme="minorHAnsi"/>
          <w:b/>
          <w:bCs/>
          <w:sz w:val="24"/>
          <w:szCs w:val="24"/>
          <w:lang w:val="cy-GB"/>
        </w:rPr>
        <w:t>PDP</w:t>
      </w:r>
      <w:r w:rsidRPr="00116F60">
        <w:rPr>
          <w:rStyle w:val="None"/>
          <w:rFonts w:asciiTheme="minorHAnsi" w:hAnsiTheme="minorHAnsi"/>
          <w:b/>
          <w:bCs/>
          <w:sz w:val="24"/>
          <w:szCs w:val="24"/>
          <w:lang w:val="cy-GB"/>
        </w:rPr>
        <w:tab/>
      </w:r>
      <w:r w:rsidRPr="00116F60">
        <w:rPr>
          <w:rStyle w:val="None"/>
          <w:rFonts w:asciiTheme="minorHAnsi" w:hAnsiTheme="minorHAnsi"/>
          <w:sz w:val="24"/>
          <w:szCs w:val="24"/>
          <w:lang w:val="cy-GB"/>
        </w:rPr>
        <w:t xml:space="preserve">Pasbort Dysgu Proffesiynol. Mae'r PDP yn offeryn ar-lein dwyieithog a hyblyg CGA sydd ar gael i bob cofrestrydd. Mae eich PLP yn llawn nodweddion sydd wedi'u cynllunio i'ch cefnogi i gasglu, myfyrio ar, rhannu a chynllunio eich dysgu gyda'r nod o wella eich ymarfer. </w:t>
      </w:r>
    </w:p>
    <w:p w14:paraId="20EE5C14" w14:textId="77777777" w:rsidR="005146C0" w:rsidRPr="00116F60" w:rsidRDefault="005146C0" w:rsidP="005146C0">
      <w:pPr>
        <w:pStyle w:val="BodyA"/>
        <w:spacing w:after="120" w:line="264" w:lineRule="auto"/>
        <w:ind w:left="3828" w:hanging="3828"/>
        <w:rPr>
          <w:rFonts w:asciiTheme="minorHAnsi" w:hAnsiTheme="minorHAnsi"/>
          <w:sz w:val="24"/>
          <w:szCs w:val="24"/>
          <w:lang w:val="cy-GB"/>
        </w:rPr>
      </w:pPr>
      <w:r w:rsidRPr="00116F60">
        <w:rPr>
          <w:rStyle w:val="None"/>
          <w:rFonts w:asciiTheme="minorHAnsi" w:hAnsiTheme="minorHAnsi"/>
          <w:b/>
          <w:bCs/>
          <w:sz w:val="24"/>
          <w:szCs w:val="24"/>
          <w:lang w:val="cy-GB"/>
        </w:rPr>
        <w:t>Proffil Dechrau Gyrfa</w:t>
      </w:r>
      <w:r w:rsidRPr="00116F60">
        <w:rPr>
          <w:rStyle w:val="None"/>
          <w:rFonts w:asciiTheme="minorHAnsi" w:hAnsiTheme="minorHAnsi"/>
          <w:sz w:val="24"/>
          <w:szCs w:val="24"/>
          <w:lang w:val="cy-GB"/>
        </w:rPr>
        <w:tab/>
        <w:t xml:space="preserve">Mae'r </w:t>
      </w:r>
      <w:r w:rsidRPr="00116F60">
        <w:rPr>
          <w:rStyle w:val="None"/>
          <w:rFonts w:asciiTheme="minorHAnsi" w:hAnsiTheme="minorHAnsi"/>
          <w:b/>
          <w:bCs/>
          <w:sz w:val="24"/>
          <w:szCs w:val="24"/>
          <w:lang w:val="cy-GB"/>
        </w:rPr>
        <w:t>PDG</w:t>
      </w:r>
      <w:r w:rsidRPr="00116F60">
        <w:rPr>
          <w:rStyle w:val="None"/>
          <w:rFonts w:asciiTheme="minorHAnsi" w:hAnsiTheme="minorHAnsi"/>
          <w:sz w:val="24"/>
          <w:szCs w:val="24"/>
          <w:lang w:val="cy-GB"/>
        </w:rPr>
        <w:t xml:space="preserve"> yn rhoi crynodeb o'ch addysg gychwynnol ac yn eich helpu i baratoi ar gyfer eich cyfnod ymsefydlu statudol ar ddechrau eich ymarfer proffesiynol fel athrawes/athro.</w:t>
      </w:r>
    </w:p>
    <w:p w14:paraId="734F2B07" w14:textId="77777777" w:rsidR="005146C0" w:rsidRPr="00116F60" w:rsidRDefault="005146C0" w:rsidP="005146C0">
      <w:pPr>
        <w:pStyle w:val="BodyA"/>
        <w:spacing w:after="120" w:line="264" w:lineRule="auto"/>
        <w:ind w:left="3828" w:hanging="3828"/>
        <w:rPr>
          <w:rFonts w:asciiTheme="minorHAnsi" w:hAnsiTheme="minorHAnsi"/>
          <w:sz w:val="24"/>
          <w:szCs w:val="24"/>
          <w:lang w:val="cy-GB"/>
        </w:rPr>
      </w:pPr>
      <w:r w:rsidRPr="00116F60">
        <w:rPr>
          <w:rStyle w:val="None"/>
          <w:rFonts w:asciiTheme="minorHAnsi" w:hAnsiTheme="minorHAnsi"/>
          <w:b/>
          <w:bCs/>
          <w:sz w:val="24"/>
          <w:szCs w:val="24"/>
          <w:lang w:val="cy-GB"/>
        </w:rPr>
        <w:t>Templed</w:t>
      </w:r>
      <w:r w:rsidRPr="00116F60">
        <w:rPr>
          <w:rStyle w:val="None"/>
          <w:rFonts w:asciiTheme="minorHAnsi" w:hAnsiTheme="minorHAnsi"/>
          <w:b/>
          <w:bCs/>
          <w:sz w:val="24"/>
          <w:szCs w:val="24"/>
          <w:lang w:val="cy-GB"/>
        </w:rPr>
        <w:tab/>
      </w:r>
      <w:r w:rsidRPr="00116F60">
        <w:rPr>
          <w:rStyle w:val="None"/>
          <w:rFonts w:asciiTheme="minorHAnsi" w:hAnsiTheme="minorHAnsi"/>
          <w:sz w:val="24"/>
          <w:szCs w:val="24"/>
          <w:lang w:val="cy-GB"/>
        </w:rPr>
        <w:t>Ffurflen ar gyfer cyflwyno tystiolaeth i’r PDP Mae templed naill ai'n FfAA neu'n dempled Profiad Proffesiynol</w:t>
      </w:r>
      <w:r w:rsidRPr="00116F60">
        <w:rPr>
          <w:rFonts w:asciiTheme="minorHAnsi" w:hAnsiTheme="minorHAnsi"/>
          <w:sz w:val="24"/>
          <w:szCs w:val="24"/>
          <w:lang w:val="cy-GB"/>
        </w:rPr>
        <w:t xml:space="preserve"> </w:t>
      </w:r>
      <w:r w:rsidRPr="00116F60">
        <w:rPr>
          <w:rStyle w:val="None"/>
          <w:rFonts w:asciiTheme="minorHAnsi" w:hAnsiTheme="minorHAnsi"/>
          <w:sz w:val="24"/>
          <w:szCs w:val="24"/>
          <w:lang w:val="cy-GB"/>
        </w:rPr>
        <w:t>(gweler isod).</w:t>
      </w:r>
    </w:p>
    <w:p w14:paraId="3F329B7C" w14:textId="77777777" w:rsidR="005146C0" w:rsidRPr="00116F60" w:rsidRDefault="005146C0" w:rsidP="005146C0">
      <w:pPr>
        <w:pStyle w:val="BodyA"/>
        <w:spacing w:after="120" w:line="264" w:lineRule="auto"/>
        <w:ind w:left="3828" w:hanging="3828"/>
        <w:rPr>
          <w:rStyle w:val="None"/>
          <w:rFonts w:asciiTheme="minorHAnsi" w:hAnsiTheme="minorHAnsi"/>
          <w:sz w:val="24"/>
          <w:szCs w:val="24"/>
          <w:lang w:val="cy-GB"/>
        </w:rPr>
      </w:pPr>
      <w:r w:rsidRPr="00116F60">
        <w:rPr>
          <w:rStyle w:val="None"/>
          <w:rFonts w:asciiTheme="minorHAnsi" w:hAnsiTheme="minorHAnsi"/>
          <w:b/>
          <w:bCs/>
          <w:sz w:val="24"/>
          <w:szCs w:val="24"/>
          <w:lang w:val="cy-GB"/>
        </w:rPr>
        <w:t>Ffurflen Asesu Addysgeg</w:t>
      </w:r>
      <w:r w:rsidRPr="00116F60">
        <w:rPr>
          <w:rStyle w:val="None"/>
          <w:rFonts w:asciiTheme="minorHAnsi" w:hAnsiTheme="minorHAnsi"/>
          <w:b/>
          <w:bCs/>
          <w:sz w:val="24"/>
          <w:szCs w:val="24"/>
          <w:lang w:val="cy-GB"/>
        </w:rPr>
        <w:tab/>
      </w:r>
      <w:r w:rsidRPr="00116F60">
        <w:rPr>
          <w:rStyle w:val="None"/>
          <w:rFonts w:asciiTheme="minorHAnsi" w:hAnsiTheme="minorHAnsi"/>
          <w:sz w:val="24"/>
          <w:szCs w:val="24"/>
          <w:lang w:val="cy-GB"/>
        </w:rPr>
        <w:t xml:space="preserve">Mae Ffurflen Asesu Addysgeg (FfAA) yn ddogfen a gwblhawyd gan y mentor a’r AC pan arsylwir gwers unigol. </w:t>
      </w:r>
      <w:r w:rsidRPr="00116F60">
        <w:rPr>
          <w:rStyle w:val="None"/>
          <w:rFonts w:asciiTheme="minorHAnsi" w:hAnsiTheme="minorHAnsi"/>
          <w:sz w:val="24"/>
          <w:szCs w:val="24"/>
          <w:lang w:val="cy-GB"/>
        </w:rPr>
        <w:br/>
        <w:t>Bydd wyth ffurflen FfAA yn cael eu cwblhau erbyn diwedd y cwrs.</w:t>
      </w:r>
    </w:p>
    <w:p w14:paraId="1383CC46" w14:textId="77777777" w:rsidR="005146C0" w:rsidRPr="00116F60" w:rsidRDefault="005146C0" w:rsidP="005146C0">
      <w:pPr>
        <w:pStyle w:val="BodyA"/>
        <w:spacing w:after="120" w:line="264" w:lineRule="auto"/>
        <w:ind w:left="3828" w:hanging="3828"/>
        <w:rPr>
          <w:rFonts w:asciiTheme="minorHAnsi" w:hAnsiTheme="minorHAnsi"/>
          <w:sz w:val="24"/>
          <w:szCs w:val="24"/>
          <w:lang w:val="cy-GB"/>
        </w:rPr>
      </w:pPr>
      <w:r w:rsidRPr="00116F60">
        <w:rPr>
          <w:rStyle w:val="None"/>
          <w:rFonts w:asciiTheme="minorHAnsi" w:hAnsiTheme="minorHAnsi"/>
          <w:b/>
          <w:bCs/>
          <w:sz w:val="24"/>
          <w:szCs w:val="24"/>
          <w:lang w:val="cy-GB"/>
        </w:rPr>
        <w:t>Templed Profiad Proffesiynol</w:t>
      </w:r>
      <w:r w:rsidRPr="00116F60">
        <w:rPr>
          <w:rStyle w:val="None"/>
          <w:rFonts w:asciiTheme="minorHAnsi" w:hAnsiTheme="minorHAnsi"/>
          <w:b/>
          <w:bCs/>
          <w:sz w:val="24"/>
          <w:szCs w:val="24"/>
          <w:lang w:val="cy-GB"/>
        </w:rPr>
        <w:tab/>
      </w:r>
      <w:r w:rsidRPr="00116F60">
        <w:rPr>
          <w:rStyle w:val="None"/>
          <w:rFonts w:asciiTheme="minorHAnsi" w:hAnsiTheme="minorHAnsi"/>
          <w:sz w:val="24"/>
          <w:szCs w:val="24"/>
          <w:lang w:val="cy-GB"/>
        </w:rPr>
        <w:t>Mae hwn yn dempled yn eich PDP ar gyfer uwchlwytho dogfen neu gyfres o brofiadau lle rydych yn dysgu ac yn datblygu eich arfer addysgu; gellir ei ddefnyddio wedyn fel tystiolaeth yn erbyn unrhyw un o'r elfennau. Er enghraifft, hyfforddiant yn yr ysgol, ymweliad ysgol, arsylwi athrawon/AC eraill, cyfarfodydd adrannol/tîm, eisteddfod yr ysgol (nodwch nad yw hon yn rhestr gynhwysfawr).</w:t>
      </w:r>
    </w:p>
    <w:p w14:paraId="4240664E" w14:textId="77777777" w:rsidR="005146C0" w:rsidRPr="00116F60" w:rsidRDefault="005146C0" w:rsidP="005146C0">
      <w:pPr>
        <w:pStyle w:val="BodyA"/>
        <w:spacing w:after="120" w:line="264" w:lineRule="auto"/>
        <w:ind w:left="3828" w:hanging="3828"/>
        <w:rPr>
          <w:rStyle w:val="None"/>
          <w:rFonts w:asciiTheme="minorHAnsi" w:hAnsiTheme="minorHAnsi"/>
          <w:sz w:val="24"/>
          <w:szCs w:val="24"/>
          <w:lang w:val="cy-GB"/>
        </w:rPr>
      </w:pPr>
      <w:r w:rsidRPr="00116F60">
        <w:rPr>
          <w:rStyle w:val="None"/>
          <w:rFonts w:asciiTheme="minorHAnsi" w:hAnsiTheme="minorHAnsi"/>
          <w:b/>
          <w:bCs/>
          <w:sz w:val="24"/>
          <w:szCs w:val="24"/>
          <w:lang w:val="cy-GB"/>
        </w:rPr>
        <w:t>Ased</w:t>
      </w:r>
      <w:r w:rsidRPr="00116F60">
        <w:rPr>
          <w:rStyle w:val="None"/>
          <w:rFonts w:asciiTheme="minorHAnsi" w:hAnsiTheme="minorHAnsi"/>
          <w:sz w:val="24"/>
          <w:szCs w:val="24"/>
          <w:lang w:val="cy-GB"/>
        </w:rPr>
        <w:t xml:space="preserve"> </w:t>
      </w:r>
      <w:r w:rsidRPr="00116F60">
        <w:rPr>
          <w:rStyle w:val="None"/>
          <w:rFonts w:asciiTheme="minorHAnsi" w:hAnsiTheme="minorHAnsi"/>
          <w:sz w:val="24"/>
          <w:szCs w:val="24"/>
          <w:lang w:val="cy-GB"/>
        </w:rPr>
        <w:tab/>
        <w:t>Templed gyda thystiolaeth ategol.</w:t>
      </w:r>
    </w:p>
    <w:p w14:paraId="2C788C7E" w14:textId="37E5E658" w:rsidR="00B45A86" w:rsidRPr="008D2862" w:rsidRDefault="005146C0" w:rsidP="008D2862">
      <w:pPr>
        <w:tabs>
          <w:tab w:val="left" w:pos="3828"/>
        </w:tabs>
        <w:rPr>
          <w:rStyle w:val="None"/>
          <w:rFonts w:eastAsia="Arial Unicode MS" w:cs="Arial Unicode MS"/>
          <w:color w:val="000000"/>
          <w:sz w:val="24"/>
          <w:szCs w:val="24"/>
          <w:u w:color="000000"/>
          <w:bdr w:val="nil"/>
          <w:lang w:eastAsia="en-GB"/>
          <w14:textOutline w14:w="12700" w14:cap="flat" w14:cmpd="sng" w14:algn="ctr">
            <w14:noFill/>
            <w14:prstDash w14:val="solid"/>
            <w14:miter w14:lim="400000"/>
          </w14:textOutline>
        </w:rPr>
      </w:pPr>
      <w:bookmarkStart w:id="77" w:name="_Toc208407843"/>
      <w:bookmarkStart w:id="78" w:name="_Toc112167329"/>
      <w:bookmarkStart w:id="79" w:name="_Toc142381734"/>
      <w:r w:rsidRPr="008D2862">
        <w:rPr>
          <w:rStyle w:val="None"/>
          <w:rFonts w:eastAsia="Arial Unicode MS" w:cs="Arial Unicode MS"/>
          <w:color w:val="000000"/>
          <w:sz w:val="24"/>
          <w:szCs w:val="24"/>
          <w:u w:color="000000"/>
          <w:bdr w:val="nil"/>
          <w:lang w:eastAsia="en-GB"/>
          <w14:textOutline w14:w="12700" w14:cap="flat" w14:cmpd="sng" w14:algn="ctr">
            <w14:noFill/>
            <w14:prstDash w14:val="solid"/>
            <w14:miter w14:lim="400000"/>
          </w14:textOutline>
        </w:rPr>
        <w:t>Elfen</w:t>
      </w:r>
      <w:r w:rsidRPr="008D2862">
        <w:rPr>
          <w:rStyle w:val="None"/>
          <w:rFonts w:eastAsia="Arial Unicode MS" w:cs="Arial Unicode MS"/>
          <w:color w:val="000000"/>
          <w:sz w:val="24"/>
          <w:szCs w:val="24"/>
          <w:u w:color="000000"/>
          <w:bdr w:val="nil"/>
          <w:lang w:eastAsia="en-GB"/>
          <w14:textOutline w14:w="12700" w14:cap="flat" w14:cmpd="sng" w14:algn="ctr">
            <w14:noFill/>
            <w14:prstDash w14:val="solid"/>
            <w14:miter w14:lim="400000"/>
          </w14:textOutline>
        </w:rPr>
        <w:tab/>
        <w:t>Mae elfen yn ddisgrifydd o ymarfer proffesiynol o fewn un o'r pum safon.</w:t>
      </w:r>
      <w:bookmarkEnd w:id="77"/>
    </w:p>
    <w:p w14:paraId="3BA1A61D" w14:textId="6C73AB1E" w:rsidR="005146C0" w:rsidRPr="00116F60" w:rsidRDefault="005146C0" w:rsidP="008D2862">
      <w:pPr>
        <w:pStyle w:val="Heading1"/>
        <w:jc w:val="left"/>
        <w:rPr>
          <w:rStyle w:val="Hyperlink"/>
          <w:b w:val="0"/>
          <w:bCs w:val="0"/>
          <w:sz w:val="22"/>
          <w:szCs w:val="22"/>
        </w:rPr>
      </w:pPr>
      <w:r w:rsidRPr="00B45A86">
        <w:rPr>
          <w:rStyle w:val="None"/>
          <w:rFonts w:asciiTheme="minorHAnsi" w:hAnsiTheme="minorHAnsi"/>
          <w:color w:val="1F3864" w:themeColor="accent1" w:themeShade="80"/>
          <w:sz w:val="24"/>
          <w:szCs w:val="24"/>
        </w:rPr>
        <w:br/>
      </w:r>
      <w:hyperlink w:anchor="_Cynnwys" w:history="1">
        <w:bookmarkStart w:id="80" w:name="_Toc208407844"/>
        <w:r w:rsidRPr="00B45A86">
          <w:rPr>
            <w:rStyle w:val="Hyperlink"/>
            <w:b w:val="0"/>
            <w:bCs w:val="0"/>
            <w:color w:val="1F3864" w:themeColor="accent1" w:themeShade="80"/>
            <w:sz w:val="22"/>
            <w:szCs w:val="22"/>
          </w:rPr>
          <w:t>Dychwelwch i'r ddewislen</w:t>
        </w:r>
        <w:bookmarkEnd w:id="78"/>
        <w:bookmarkEnd w:id="79"/>
        <w:bookmarkEnd w:id="80"/>
      </w:hyperlink>
    </w:p>
    <w:p w14:paraId="332BCC52" w14:textId="55302621" w:rsidR="005146C0" w:rsidRPr="00A82B7B" w:rsidRDefault="005146C0" w:rsidP="00A82B7B">
      <w:pPr>
        <w:rPr>
          <w:rFonts w:ascii="Calibri" w:eastAsia="Calibri" w:hAnsi="Calibri" w:cs="Calibri"/>
          <w:color w:val="538135" w:themeColor="accent6" w:themeShade="BF"/>
          <w:u w:val="single" w:color="1C6194"/>
          <w:bdr w:val="nil"/>
        </w:rPr>
      </w:pPr>
      <w:r w:rsidRPr="00116F60">
        <w:rPr>
          <w:rStyle w:val="Hyperlink"/>
          <w:b/>
          <w:bCs/>
        </w:rPr>
        <w:br w:type="page"/>
      </w:r>
      <w:bookmarkEnd w:id="75"/>
    </w:p>
    <w:tbl>
      <w:tblPr>
        <w:tblStyle w:val="TableGrid"/>
        <w:tblW w:w="5000" w:type="pct"/>
        <w:jc w:val="center"/>
        <w:tblLook w:val="04A0" w:firstRow="1" w:lastRow="0" w:firstColumn="1" w:lastColumn="0" w:noHBand="0" w:noVBand="1"/>
      </w:tblPr>
      <w:tblGrid>
        <w:gridCol w:w="14994"/>
      </w:tblGrid>
      <w:tr w:rsidR="00B2224B" w:rsidRPr="00530927" w14:paraId="72172BE5" w14:textId="77777777" w:rsidTr="00166F8A">
        <w:trPr>
          <w:trHeight w:val="559"/>
          <w:jc w:val="center"/>
        </w:trPr>
        <w:tc>
          <w:tcPr>
            <w:tcW w:w="5000" w:type="pct"/>
            <w:tcBorders>
              <w:top w:val="nil"/>
              <w:left w:val="nil"/>
              <w:bottom w:val="nil"/>
              <w:right w:val="nil"/>
            </w:tcBorders>
            <w:shd w:val="clear" w:color="auto" w:fill="1F2A44"/>
            <w:vAlign w:val="center"/>
          </w:tcPr>
          <w:p w14:paraId="3C06F5F9" w14:textId="77777777" w:rsidR="00B2224B" w:rsidRPr="00B2224B" w:rsidRDefault="00B2224B" w:rsidP="008D2862">
            <w:pPr>
              <w:pStyle w:val="Heading1"/>
              <w:rPr>
                <w:rFonts w:cs="Times New Roman"/>
                <w:lang w:eastAsia="en-GB"/>
              </w:rPr>
            </w:pPr>
            <w:bookmarkStart w:id="81" w:name="_Toc208407845"/>
            <w:bookmarkEnd w:id="76"/>
            <w:r w:rsidRPr="00B2224B">
              <w:rPr>
                <w:lang w:eastAsia="en-GB"/>
              </w:rPr>
              <w:t>Achos Pryder</w:t>
            </w:r>
            <w:bookmarkEnd w:id="81"/>
          </w:p>
        </w:tc>
      </w:tr>
    </w:tbl>
    <w:p w14:paraId="7DFBD33E" w14:textId="77777777" w:rsidR="00B2224B" w:rsidRPr="00530927" w:rsidRDefault="00B2224B" w:rsidP="00B2224B">
      <w:pPr>
        <w:spacing w:before="120" w:after="120"/>
        <w:ind w:left="142" w:right="8754"/>
      </w:pPr>
    </w:p>
    <w:p w14:paraId="40E3F6D2" w14:textId="77777777" w:rsidR="00B2224B" w:rsidRDefault="00B2224B" w:rsidP="00B2224B">
      <w:pPr>
        <w:rPr>
          <w:rFonts w:ascii="Calibri" w:eastAsia="Calibri" w:hAnsi="Calibri" w:cs="Calibri"/>
          <w:lang w:val="en-GB"/>
        </w:rPr>
      </w:pPr>
      <w:r w:rsidRPr="1CAF7EEC">
        <w:rPr>
          <w:rFonts w:ascii="Calibri" w:eastAsia="Calibri" w:hAnsi="Calibri" w:cs="Calibri"/>
        </w:rPr>
        <w:t xml:space="preserve">Pan fydd cynnydd yr </w:t>
      </w:r>
      <w:r>
        <w:rPr>
          <w:rFonts w:ascii="Calibri" w:eastAsia="Calibri" w:hAnsi="Calibri" w:cs="Calibri"/>
        </w:rPr>
        <w:t>AC</w:t>
      </w:r>
      <w:r w:rsidRPr="1CAF7EEC">
        <w:rPr>
          <w:rFonts w:ascii="Calibri" w:eastAsia="Calibri" w:hAnsi="Calibri" w:cs="Calibri"/>
        </w:rPr>
        <w:t xml:space="preserve"> yn achos pryder, bydd yn ymwneud â'u hymddygiad proffesiynol neu eu cynllunio a'u haddysgu.</w:t>
      </w:r>
    </w:p>
    <w:p w14:paraId="0480B587" w14:textId="77777777" w:rsidR="00B2224B" w:rsidRPr="00A06EDB" w:rsidRDefault="00B2224B" w:rsidP="00B2224B">
      <w:pPr>
        <w:pStyle w:val="Heading3"/>
        <w:rPr>
          <w:rFonts w:eastAsia="Calibri"/>
        </w:rPr>
      </w:pPr>
      <w:bookmarkStart w:id="82" w:name="_Toc208407846"/>
      <w:r w:rsidRPr="00A06EDB">
        <w:rPr>
          <w:rFonts w:eastAsia="Calibri"/>
        </w:rPr>
        <w:t>Targedau Proffesiynol</w:t>
      </w:r>
      <w:bookmarkEnd w:id="82"/>
    </w:p>
    <w:p w14:paraId="58C0AA59" w14:textId="77777777" w:rsidR="00B2224B" w:rsidRPr="00A06EDB" w:rsidRDefault="00B2224B" w:rsidP="00B2224B">
      <w:pPr>
        <w:rPr>
          <w:rFonts w:ascii="Calibri" w:eastAsia="Calibri" w:hAnsi="Calibri" w:cs="Calibri"/>
        </w:rPr>
      </w:pPr>
      <w:r w:rsidRPr="00A06EDB">
        <w:rPr>
          <w:rFonts w:ascii="Calibri" w:eastAsia="Calibri" w:hAnsi="Calibri" w:cs="Calibri"/>
        </w:rPr>
        <w:t xml:space="preserve">Os nad yw ymddygiad yr AC yn bodloni'r safonau proffesiynol, rhoddir set o dargedau y mae'n rhaid iddynt fynd i'r afael â nhw ar unwaith ac yn gyson dros amser. </w:t>
      </w:r>
    </w:p>
    <w:p w14:paraId="7253FBE9" w14:textId="77777777" w:rsidR="00B2224B" w:rsidRPr="00A06EDB" w:rsidRDefault="00B2224B" w:rsidP="00B2224B">
      <w:pPr>
        <w:rPr>
          <w:rFonts w:ascii="Calibri" w:eastAsia="Calibri" w:hAnsi="Calibri" w:cs="Calibri"/>
        </w:rPr>
      </w:pPr>
      <w:r w:rsidRPr="00A06EDB">
        <w:rPr>
          <w:rFonts w:ascii="Calibri" w:eastAsia="Calibri" w:hAnsi="Calibri" w:cs="Calibri"/>
        </w:rPr>
        <w:t xml:space="preserve">Bydd y PF a'r tiwtor yn cwblhau'r </w:t>
      </w:r>
      <w:proofErr w:type="spellStart"/>
      <w:r w:rsidRPr="00A06EDB">
        <w:rPr>
          <w:rFonts w:ascii="Calibri" w:eastAsia="Calibri" w:hAnsi="Calibri" w:cs="Calibri"/>
        </w:rPr>
        <w:t>pro</w:t>
      </w:r>
      <w:proofErr w:type="spellEnd"/>
      <w:r w:rsidRPr="00A06EDB">
        <w:rPr>
          <w:rFonts w:ascii="Calibri" w:eastAsia="Calibri" w:hAnsi="Calibri" w:cs="Calibri"/>
        </w:rPr>
        <w:t xml:space="preserve"> </w:t>
      </w:r>
      <w:proofErr w:type="spellStart"/>
      <w:r w:rsidRPr="00A06EDB">
        <w:rPr>
          <w:rFonts w:ascii="Calibri" w:eastAsia="Calibri" w:hAnsi="Calibri" w:cs="Calibri"/>
        </w:rPr>
        <w:t>forma</w:t>
      </w:r>
      <w:proofErr w:type="spellEnd"/>
      <w:r w:rsidRPr="00A06EDB">
        <w:rPr>
          <w:rFonts w:ascii="Calibri" w:eastAsia="Calibri" w:hAnsi="Calibri" w:cs="Calibri"/>
        </w:rPr>
        <w:t xml:space="preserve"> perthnasol gyda'r AC a bydd ymateb yr AC yn cael ei fonitro yn erbyn targedau y cytunwyd arnynt</w:t>
      </w:r>
    </w:p>
    <w:p w14:paraId="1AF402D9" w14:textId="77777777" w:rsidR="00B2224B" w:rsidRPr="00A06EDB" w:rsidRDefault="00B2224B" w:rsidP="00B2224B">
      <w:pPr>
        <w:pStyle w:val="Heading3"/>
        <w:rPr>
          <w:rFonts w:eastAsia="Calibri"/>
        </w:rPr>
      </w:pPr>
      <w:bookmarkStart w:id="83" w:name="_Toc208407847"/>
      <w:r w:rsidRPr="00A06EDB">
        <w:rPr>
          <w:rFonts w:eastAsia="Calibri"/>
        </w:rPr>
        <w:t>Cefnogaeth Ychwanegol</w:t>
      </w:r>
      <w:bookmarkEnd w:id="83"/>
    </w:p>
    <w:p w14:paraId="1E1DF336" w14:textId="77777777" w:rsidR="00B2224B" w:rsidRPr="00A06EDB" w:rsidRDefault="00B2224B" w:rsidP="00B2224B">
      <w:pPr>
        <w:rPr>
          <w:rFonts w:ascii="Calibri" w:eastAsia="Calibri" w:hAnsi="Calibri" w:cs="Calibri"/>
        </w:rPr>
      </w:pPr>
      <w:r w:rsidRPr="00A06EDB">
        <w:rPr>
          <w:rFonts w:ascii="Calibri" w:eastAsia="Calibri" w:hAnsi="Calibri" w:cs="Calibri"/>
        </w:rPr>
        <w:t xml:space="preserve">Mae'r broses ganlynol yn grynodeb o'r camau i'w cymryd pan nad yw cynllunio ac addysgu yr AC yn diwallu anghenion y dysgwyr. </w:t>
      </w:r>
    </w:p>
    <w:p w14:paraId="7E0810D1" w14:textId="77777777" w:rsidR="00B2224B" w:rsidRPr="00A06EDB" w:rsidRDefault="00B2224B" w:rsidP="00B2224B">
      <w:pPr>
        <w:rPr>
          <w:rFonts w:ascii="Calibri" w:eastAsia="Calibri" w:hAnsi="Calibri" w:cs="Calibri"/>
        </w:rPr>
      </w:pPr>
      <w:r w:rsidRPr="00A06EDB">
        <w:rPr>
          <w:rFonts w:ascii="Calibri" w:eastAsia="Calibri" w:hAnsi="Calibri" w:cs="Calibri"/>
        </w:rPr>
        <w:t xml:space="preserve">Os yw'r mentor, y Prif Fentor (PF) neu'r tiwtor yn credu bod angen cymorth ar yr AC i symud ymlaen tra ar brofiad ysgol, dylid dilyn y broses ar y dudalen nesaf cyn gynted â phosibl gan ddefnyddio </w:t>
      </w:r>
      <w:proofErr w:type="spellStart"/>
      <w:r w:rsidRPr="00A06EDB">
        <w:rPr>
          <w:rFonts w:ascii="Calibri" w:eastAsia="Calibri" w:hAnsi="Calibri" w:cs="Calibri"/>
        </w:rPr>
        <w:t>pro</w:t>
      </w:r>
      <w:proofErr w:type="spellEnd"/>
      <w:r w:rsidRPr="00A06EDB">
        <w:rPr>
          <w:rFonts w:ascii="Calibri" w:eastAsia="Calibri" w:hAnsi="Calibri" w:cs="Calibri"/>
        </w:rPr>
        <w:t xml:space="preserve"> </w:t>
      </w:r>
      <w:proofErr w:type="spellStart"/>
      <w:r w:rsidRPr="00A06EDB">
        <w:rPr>
          <w:rFonts w:ascii="Calibri" w:eastAsia="Calibri" w:hAnsi="Calibri" w:cs="Calibri"/>
        </w:rPr>
        <w:t>forma’r</w:t>
      </w:r>
      <w:proofErr w:type="spellEnd"/>
      <w:r w:rsidRPr="00A06EDB">
        <w:rPr>
          <w:rFonts w:ascii="Calibri" w:eastAsia="Calibri" w:hAnsi="Calibri" w:cs="Calibri"/>
        </w:rPr>
        <w:t xml:space="preserve"> bartneriaeth. </w:t>
      </w:r>
    </w:p>
    <w:p w14:paraId="167A1698" w14:textId="77777777" w:rsidR="00B2224B" w:rsidRPr="00A06EDB" w:rsidRDefault="00B2224B" w:rsidP="00B2224B">
      <w:pPr>
        <w:rPr>
          <w:rFonts w:ascii="Calibri" w:eastAsia="Calibri" w:hAnsi="Calibri" w:cs="Calibri"/>
        </w:rPr>
      </w:pPr>
      <w:r w:rsidRPr="00A06EDB">
        <w:rPr>
          <w:rFonts w:ascii="Calibri" w:eastAsia="Calibri" w:hAnsi="Calibri" w:cs="Calibri"/>
        </w:rPr>
        <w:t>Bydd y cynllun cymorth ychwanegol fel arfer yn dair wythnos o hyd ond gellir ei ymestyn os yw'r holl bartïon yn cytuno y gall yr AC barhau i wella.</w:t>
      </w:r>
    </w:p>
    <w:p w14:paraId="64C171A6" w14:textId="77777777" w:rsidR="00B2224B" w:rsidRPr="00A06EDB" w:rsidRDefault="00B2224B" w:rsidP="00B2224B">
      <w:pPr>
        <w:rPr>
          <w:rFonts w:ascii="Calibri" w:eastAsia="Calibri" w:hAnsi="Calibri" w:cs="Calibri"/>
        </w:rPr>
      </w:pPr>
      <w:r w:rsidRPr="00A06EDB">
        <w:rPr>
          <w:rFonts w:ascii="Calibri" w:eastAsia="Calibri" w:hAnsi="Calibri" w:cs="Calibri"/>
        </w:rPr>
        <w:t>Gall cynlluniau cymorth ychwanegol barhau i'r lleoliad nesaf os oes angen.</w:t>
      </w:r>
    </w:p>
    <w:p w14:paraId="6C31E27D" w14:textId="77777777" w:rsidR="00B2224B" w:rsidRPr="00A06EDB" w:rsidRDefault="00B2224B" w:rsidP="00B2224B">
      <w:pPr>
        <w:rPr>
          <w:rFonts w:ascii="Calibri" w:eastAsia="Calibri" w:hAnsi="Calibri" w:cs="Calibri"/>
        </w:rPr>
      </w:pPr>
      <w:r w:rsidRPr="00A06EDB">
        <w:rPr>
          <w:rFonts w:ascii="Calibri" w:eastAsia="Calibri" w:hAnsi="Calibri" w:cs="Calibri"/>
        </w:rPr>
        <w:t>Os bydd y broses Cymorth Ychwanegol yn dechrau llai na thair wythnos cyn diwedd lleoliad terfynol, dylid rhoi amser ychwanegol i'r AC orffen eu lleoliad ar ddiwedd tymor yr ysgol. Ar gyfer AC BA mi fydd hyn yn wir am bob lleoliad.</w:t>
      </w:r>
    </w:p>
    <w:p w14:paraId="50CAD8E9" w14:textId="77777777" w:rsidR="00B2224B" w:rsidRPr="00A06EDB" w:rsidRDefault="00B2224B" w:rsidP="00B2224B">
      <w:pPr>
        <w:rPr>
          <w:rFonts w:ascii="Calibri" w:eastAsia="Calibri" w:hAnsi="Calibri" w:cs="Calibri"/>
        </w:rPr>
      </w:pPr>
      <w:r w:rsidRPr="00A06EDB">
        <w:rPr>
          <w:rFonts w:ascii="Calibri" w:eastAsia="Calibri" w:hAnsi="Calibri" w:cs="Calibri"/>
        </w:rPr>
        <w:t>Gall AC dderbyn uchafswm o ddau gyfnod o Gymorth Ychwanegol yn ystod y cwrs ac un yn unig yn ystod unrhyw leoliad.</w:t>
      </w:r>
    </w:p>
    <w:p w14:paraId="10F03418" w14:textId="77777777" w:rsidR="00B2224B" w:rsidRPr="00A06EDB" w:rsidRDefault="00B2224B" w:rsidP="00B2224B">
      <w:pPr>
        <w:rPr>
          <w:rFonts w:ascii="Calibri" w:eastAsia="Calibri" w:hAnsi="Calibri" w:cs="Calibri"/>
          <w:b/>
          <w:bCs/>
        </w:rPr>
      </w:pPr>
      <w:r w:rsidRPr="00A06EDB">
        <w:rPr>
          <w:rFonts w:ascii="Calibri" w:eastAsia="Calibri" w:hAnsi="Calibri" w:cs="Calibri"/>
          <w:b/>
          <w:bCs/>
        </w:rPr>
        <w:t>Sylwch fod hon yn broses nodweddiadol. Bydd pob achos yn cael ei drafod yn ôl ei rinweddau a bydd yr holl brosesau yn cydymffurfio â'r gweithdrefnau a nodir yn Llawlyfr sicrhau ansawdd y bartneriaeth</w:t>
      </w:r>
    </w:p>
    <w:p w14:paraId="6A0B4133" w14:textId="77777777" w:rsidR="00B2224B" w:rsidRDefault="00B2224B" w:rsidP="00B2224B">
      <w:pPr>
        <w:spacing w:before="120" w:after="120"/>
        <w:ind w:left="142" w:right="8754"/>
      </w:pPr>
    </w:p>
    <w:p w14:paraId="4CD1427A" w14:textId="77777777" w:rsidR="00B2224B" w:rsidRDefault="00B2224B" w:rsidP="00B2224B">
      <w:pPr>
        <w:spacing w:before="120" w:after="120"/>
        <w:ind w:left="142" w:right="8754"/>
      </w:pPr>
    </w:p>
    <w:p w14:paraId="12F03351" w14:textId="77777777" w:rsidR="00B2224B" w:rsidRDefault="00B2224B" w:rsidP="00B2224B">
      <w:pPr>
        <w:spacing w:before="120" w:after="120"/>
        <w:ind w:left="142" w:right="8754"/>
      </w:pPr>
    </w:p>
    <w:p w14:paraId="23ED5A9B" w14:textId="77777777" w:rsidR="00B2224B" w:rsidRDefault="00B2224B" w:rsidP="00B2224B">
      <w:pPr>
        <w:spacing w:before="120" w:after="120"/>
        <w:ind w:left="142" w:right="8754"/>
      </w:pPr>
    </w:p>
    <w:p w14:paraId="63B9BE47" w14:textId="77777777" w:rsidR="00B2224B" w:rsidRDefault="00B2224B" w:rsidP="00B2224B">
      <w:r>
        <w:br w:type="page"/>
      </w:r>
    </w:p>
    <w:p w14:paraId="511BCE6B" w14:textId="7BA1B215" w:rsidR="007766D9" w:rsidRPr="00150CBD" w:rsidRDefault="002C44A3" w:rsidP="00150CBD">
      <w:pPr>
        <w:tabs>
          <w:tab w:val="center" w:pos="7088"/>
          <w:tab w:val="right" w:pos="15026"/>
        </w:tabs>
        <w:spacing w:before="120" w:after="120"/>
        <w:ind w:right="-32"/>
        <w:jc w:val="center"/>
        <w:rPr>
          <w:b/>
          <w:color w:val="538135" w:themeColor="accent6" w:themeShade="BF"/>
          <w:u w:val="single" w:color="1C6194"/>
        </w:rPr>
      </w:pPr>
      <w:r>
        <w:tab/>
      </w:r>
      <w:r w:rsidR="00F55DE0">
        <w:rPr>
          <w:noProof/>
        </w:rPr>
        <w:drawing>
          <wp:inline distT="0" distB="0" distL="0" distR="0" wp14:anchorId="37ACAC8B" wp14:editId="085A5251">
            <wp:extent cx="6287109" cy="6299835"/>
            <wp:effectExtent l="0" t="0" r="0" b="5715"/>
            <wp:docPr id="1839023679" name="Picture 1"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23679" name="Picture 1" descr="Flow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352" cy="6305088"/>
                    </a:xfrm>
                    <a:prstGeom prst="rect">
                      <a:avLst/>
                    </a:prstGeom>
                    <a:noFill/>
                  </pic:spPr>
                </pic:pic>
              </a:graphicData>
            </a:graphic>
          </wp:inline>
        </w:drawing>
      </w:r>
      <w:r>
        <w:tab/>
      </w:r>
      <w:hyperlink w:anchor="_Cynnwys" w:history="1">
        <w:r w:rsidR="00150CBD" w:rsidRPr="00530927">
          <w:rPr>
            <w:rStyle w:val="Hyperlink"/>
            <w:rFonts w:ascii="Calibri" w:eastAsia="Calibri" w:hAnsi="Calibri" w:cs="Calibri"/>
            <w:bdr w:val="nil"/>
          </w:rPr>
          <w:t>Dychwelwch i'r ddewislen</w:t>
        </w:r>
      </w:hyperlink>
    </w:p>
    <w:sectPr w:rsidR="007766D9" w:rsidRPr="00150CBD" w:rsidSect="00166F8A">
      <w:footerReference w:type="default" r:id="rId18"/>
      <w:pgSz w:w="16838" w:h="11906" w:orient="landscape" w:code="9"/>
      <w:pgMar w:top="851" w:right="851" w:bottom="567" w:left="993" w:header="709" w:footer="6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79130" w14:textId="77777777" w:rsidR="006E0E02" w:rsidRDefault="006E0E02">
      <w:pPr>
        <w:spacing w:after="0" w:line="240" w:lineRule="auto"/>
      </w:pPr>
      <w:r>
        <w:separator/>
      </w:r>
    </w:p>
  </w:endnote>
  <w:endnote w:type="continuationSeparator" w:id="0">
    <w:p w14:paraId="40B28EC2" w14:textId="77777777" w:rsidR="006E0E02" w:rsidRDefault="006E0E02">
      <w:pPr>
        <w:spacing w:after="0" w:line="240" w:lineRule="auto"/>
      </w:pPr>
      <w:r>
        <w:continuationSeparator/>
      </w:r>
    </w:p>
  </w:endnote>
  <w:endnote w:type="continuationNotice" w:id="1">
    <w:p w14:paraId="356A24EA" w14:textId="77777777" w:rsidR="00493E53" w:rsidRDefault="00493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010469"/>
      <w:docPartObj>
        <w:docPartGallery w:val="Page Numbers (Bottom of Page)"/>
        <w:docPartUnique/>
      </w:docPartObj>
    </w:sdtPr>
    <w:sdtEndPr>
      <w:rPr>
        <w:noProof/>
      </w:rPr>
    </w:sdtEndPr>
    <w:sdtContent>
      <w:p w14:paraId="2231FEB0" w14:textId="368AE842" w:rsidR="002A001E" w:rsidRPr="002D5AA7" w:rsidRDefault="002A001E" w:rsidP="00166F8A">
        <w:pPr>
          <w:tabs>
            <w:tab w:val="right" w:pos="15026"/>
          </w:tabs>
          <w:spacing w:after="0" w:line="360" w:lineRule="auto"/>
          <w:rPr>
            <w:rFonts w:ascii="Calibri" w:eastAsia="Times New Roman" w:hAnsi="Calibri" w:cs="Times New Roman"/>
            <w:lang w:val="en-GB" w:eastAsia="en-GB"/>
          </w:rPr>
        </w:pPr>
        <w:r>
          <w:rPr>
            <w:rFonts w:ascii="Calibri" w:eastAsia="Calibri" w:hAnsi="Calibri" w:cs="Calibri"/>
            <w:bdr w:val="nil"/>
          </w:rPr>
          <w:t xml:space="preserve">Tudalen | </w:t>
        </w:r>
        <w:r>
          <w:fldChar w:fldCharType="begin"/>
        </w:r>
        <w:r>
          <w:instrText xml:space="preserve"> PAGE   \* MERGEFORMAT </w:instrText>
        </w:r>
        <w:r>
          <w:fldChar w:fldCharType="separate"/>
        </w:r>
        <w:r>
          <w:rPr>
            <w:noProof/>
          </w:rPr>
          <w:t>22</w:t>
        </w:r>
        <w:r>
          <w:rPr>
            <w:noProof/>
          </w:rPr>
          <w:fldChar w:fldCharType="end"/>
        </w:r>
        <w:r>
          <w:rPr>
            <w:rFonts w:ascii="Calibri" w:eastAsia="Calibri" w:hAnsi="Calibri" w:cs="Calibri"/>
            <w:bdr w:val="nil"/>
          </w:rPr>
          <w:tab/>
          <w:t xml:space="preserve">© Prifysgol Bangor </w:t>
        </w:r>
        <w:r w:rsidR="006D5B40">
          <w:rPr>
            <w:rFonts w:ascii="Calibri" w:eastAsia="Calibri" w:hAnsi="Calibri" w:cs="Calibri"/>
            <w:bdr w:val="nil"/>
          </w:rPr>
          <w:t>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86785" w14:textId="77777777" w:rsidR="006E0E02" w:rsidRDefault="006E0E02">
      <w:pPr>
        <w:spacing w:after="0" w:line="240" w:lineRule="auto"/>
      </w:pPr>
      <w:r>
        <w:separator/>
      </w:r>
    </w:p>
  </w:footnote>
  <w:footnote w:type="continuationSeparator" w:id="0">
    <w:p w14:paraId="34065C52" w14:textId="77777777" w:rsidR="006E0E02" w:rsidRDefault="006E0E02">
      <w:pPr>
        <w:spacing w:after="0" w:line="240" w:lineRule="auto"/>
      </w:pPr>
      <w:r>
        <w:continuationSeparator/>
      </w:r>
    </w:p>
  </w:footnote>
  <w:footnote w:type="continuationNotice" w:id="1">
    <w:p w14:paraId="6545A230" w14:textId="77777777" w:rsidR="00493E53" w:rsidRDefault="00493E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51263"/>
    <w:multiLevelType w:val="hybridMultilevel"/>
    <w:tmpl w:val="07D0EF78"/>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 w15:restartNumberingAfterBreak="0">
    <w:nsid w:val="10D30FE8"/>
    <w:multiLevelType w:val="hybridMultilevel"/>
    <w:tmpl w:val="EE32AA7E"/>
    <w:numStyleLink w:val="Bullets"/>
  </w:abstractNum>
  <w:abstractNum w:abstractNumId="2" w15:restartNumberingAfterBreak="0">
    <w:nsid w:val="167F2A3F"/>
    <w:multiLevelType w:val="hybridMultilevel"/>
    <w:tmpl w:val="7A7090B4"/>
    <w:lvl w:ilvl="0" w:tplc="064CE362">
      <w:numFmt w:val="bullet"/>
      <w:lvlText w:val="•"/>
      <w:lvlJc w:val="left"/>
      <w:pPr>
        <w:ind w:left="1636" w:hanging="360"/>
      </w:pPr>
      <w:rPr>
        <w:rFonts w:ascii="Calibri" w:eastAsiaTheme="minorHAnsi" w:hAnsi="Calibri" w:cs="Calibri" w:hint="default"/>
      </w:rPr>
    </w:lvl>
    <w:lvl w:ilvl="1" w:tplc="CF1E432E" w:tentative="1">
      <w:start w:val="1"/>
      <w:numFmt w:val="bullet"/>
      <w:lvlText w:val="o"/>
      <w:lvlJc w:val="left"/>
      <w:pPr>
        <w:ind w:left="2356" w:hanging="360"/>
      </w:pPr>
      <w:rPr>
        <w:rFonts w:ascii="Courier New" w:hAnsi="Courier New" w:cs="Courier New" w:hint="default"/>
      </w:rPr>
    </w:lvl>
    <w:lvl w:ilvl="2" w:tplc="CDE0AFBE" w:tentative="1">
      <w:start w:val="1"/>
      <w:numFmt w:val="bullet"/>
      <w:lvlText w:val=""/>
      <w:lvlJc w:val="left"/>
      <w:pPr>
        <w:ind w:left="3076" w:hanging="360"/>
      </w:pPr>
      <w:rPr>
        <w:rFonts w:ascii="Wingdings" w:hAnsi="Wingdings" w:hint="default"/>
      </w:rPr>
    </w:lvl>
    <w:lvl w:ilvl="3" w:tplc="BD54BFB8" w:tentative="1">
      <w:start w:val="1"/>
      <w:numFmt w:val="bullet"/>
      <w:lvlText w:val=""/>
      <w:lvlJc w:val="left"/>
      <w:pPr>
        <w:ind w:left="3796" w:hanging="360"/>
      </w:pPr>
      <w:rPr>
        <w:rFonts w:ascii="Symbol" w:hAnsi="Symbol" w:hint="default"/>
      </w:rPr>
    </w:lvl>
    <w:lvl w:ilvl="4" w:tplc="956820A8" w:tentative="1">
      <w:start w:val="1"/>
      <w:numFmt w:val="bullet"/>
      <w:lvlText w:val="o"/>
      <w:lvlJc w:val="left"/>
      <w:pPr>
        <w:ind w:left="4516" w:hanging="360"/>
      </w:pPr>
      <w:rPr>
        <w:rFonts w:ascii="Courier New" w:hAnsi="Courier New" w:cs="Courier New" w:hint="default"/>
      </w:rPr>
    </w:lvl>
    <w:lvl w:ilvl="5" w:tplc="1EEE1862" w:tentative="1">
      <w:start w:val="1"/>
      <w:numFmt w:val="bullet"/>
      <w:lvlText w:val=""/>
      <w:lvlJc w:val="left"/>
      <w:pPr>
        <w:ind w:left="5236" w:hanging="360"/>
      </w:pPr>
      <w:rPr>
        <w:rFonts w:ascii="Wingdings" w:hAnsi="Wingdings" w:hint="default"/>
      </w:rPr>
    </w:lvl>
    <w:lvl w:ilvl="6" w:tplc="C8587228" w:tentative="1">
      <w:start w:val="1"/>
      <w:numFmt w:val="bullet"/>
      <w:lvlText w:val=""/>
      <w:lvlJc w:val="left"/>
      <w:pPr>
        <w:ind w:left="5956" w:hanging="360"/>
      </w:pPr>
      <w:rPr>
        <w:rFonts w:ascii="Symbol" w:hAnsi="Symbol" w:hint="default"/>
      </w:rPr>
    </w:lvl>
    <w:lvl w:ilvl="7" w:tplc="C54818D8" w:tentative="1">
      <w:start w:val="1"/>
      <w:numFmt w:val="bullet"/>
      <w:lvlText w:val="o"/>
      <w:lvlJc w:val="left"/>
      <w:pPr>
        <w:ind w:left="6676" w:hanging="360"/>
      </w:pPr>
      <w:rPr>
        <w:rFonts w:ascii="Courier New" w:hAnsi="Courier New" w:cs="Courier New" w:hint="default"/>
      </w:rPr>
    </w:lvl>
    <w:lvl w:ilvl="8" w:tplc="6E3EACD4" w:tentative="1">
      <w:start w:val="1"/>
      <w:numFmt w:val="bullet"/>
      <w:lvlText w:val=""/>
      <w:lvlJc w:val="left"/>
      <w:pPr>
        <w:ind w:left="7396" w:hanging="360"/>
      </w:pPr>
      <w:rPr>
        <w:rFonts w:ascii="Wingdings" w:hAnsi="Wingdings" w:hint="default"/>
      </w:rPr>
    </w:lvl>
  </w:abstractNum>
  <w:abstractNum w:abstractNumId="3" w15:restartNumberingAfterBreak="0">
    <w:nsid w:val="182907D0"/>
    <w:multiLevelType w:val="hybridMultilevel"/>
    <w:tmpl w:val="DB5CF6A0"/>
    <w:lvl w:ilvl="0" w:tplc="93DC0318">
      <w:numFmt w:val="bullet"/>
      <w:lvlText w:val="•"/>
      <w:lvlJc w:val="left"/>
      <w:pPr>
        <w:ind w:left="1636" w:hanging="360"/>
      </w:pPr>
      <w:rPr>
        <w:rFonts w:ascii="Calibri" w:eastAsiaTheme="minorHAnsi" w:hAnsi="Calibri" w:cs="Calibri" w:hint="default"/>
      </w:rPr>
    </w:lvl>
    <w:lvl w:ilvl="1" w:tplc="187CCA1C" w:tentative="1">
      <w:start w:val="1"/>
      <w:numFmt w:val="bullet"/>
      <w:lvlText w:val="o"/>
      <w:lvlJc w:val="left"/>
      <w:pPr>
        <w:ind w:left="1440" w:hanging="360"/>
      </w:pPr>
      <w:rPr>
        <w:rFonts w:ascii="Courier New" w:hAnsi="Courier New" w:cs="Courier New" w:hint="default"/>
      </w:rPr>
    </w:lvl>
    <w:lvl w:ilvl="2" w:tplc="4218EEEE" w:tentative="1">
      <w:start w:val="1"/>
      <w:numFmt w:val="bullet"/>
      <w:lvlText w:val=""/>
      <w:lvlJc w:val="left"/>
      <w:pPr>
        <w:ind w:left="2160" w:hanging="360"/>
      </w:pPr>
      <w:rPr>
        <w:rFonts w:ascii="Wingdings" w:hAnsi="Wingdings" w:hint="default"/>
      </w:rPr>
    </w:lvl>
    <w:lvl w:ilvl="3" w:tplc="E4B0C124" w:tentative="1">
      <w:start w:val="1"/>
      <w:numFmt w:val="bullet"/>
      <w:lvlText w:val=""/>
      <w:lvlJc w:val="left"/>
      <w:pPr>
        <w:ind w:left="2880" w:hanging="360"/>
      </w:pPr>
      <w:rPr>
        <w:rFonts w:ascii="Symbol" w:hAnsi="Symbol" w:hint="default"/>
      </w:rPr>
    </w:lvl>
    <w:lvl w:ilvl="4" w:tplc="32B0E546" w:tentative="1">
      <w:start w:val="1"/>
      <w:numFmt w:val="bullet"/>
      <w:lvlText w:val="o"/>
      <w:lvlJc w:val="left"/>
      <w:pPr>
        <w:ind w:left="3600" w:hanging="360"/>
      </w:pPr>
      <w:rPr>
        <w:rFonts w:ascii="Courier New" w:hAnsi="Courier New" w:cs="Courier New" w:hint="default"/>
      </w:rPr>
    </w:lvl>
    <w:lvl w:ilvl="5" w:tplc="666217FE" w:tentative="1">
      <w:start w:val="1"/>
      <w:numFmt w:val="bullet"/>
      <w:lvlText w:val=""/>
      <w:lvlJc w:val="left"/>
      <w:pPr>
        <w:ind w:left="4320" w:hanging="360"/>
      </w:pPr>
      <w:rPr>
        <w:rFonts w:ascii="Wingdings" w:hAnsi="Wingdings" w:hint="default"/>
      </w:rPr>
    </w:lvl>
    <w:lvl w:ilvl="6" w:tplc="F04883D6" w:tentative="1">
      <w:start w:val="1"/>
      <w:numFmt w:val="bullet"/>
      <w:lvlText w:val=""/>
      <w:lvlJc w:val="left"/>
      <w:pPr>
        <w:ind w:left="5040" w:hanging="360"/>
      </w:pPr>
      <w:rPr>
        <w:rFonts w:ascii="Symbol" w:hAnsi="Symbol" w:hint="default"/>
      </w:rPr>
    </w:lvl>
    <w:lvl w:ilvl="7" w:tplc="42F406CC" w:tentative="1">
      <w:start w:val="1"/>
      <w:numFmt w:val="bullet"/>
      <w:lvlText w:val="o"/>
      <w:lvlJc w:val="left"/>
      <w:pPr>
        <w:ind w:left="5760" w:hanging="360"/>
      </w:pPr>
      <w:rPr>
        <w:rFonts w:ascii="Courier New" w:hAnsi="Courier New" w:cs="Courier New" w:hint="default"/>
      </w:rPr>
    </w:lvl>
    <w:lvl w:ilvl="8" w:tplc="39F2529E" w:tentative="1">
      <w:start w:val="1"/>
      <w:numFmt w:val="bullet"/>
      <w:lvlText w:val=""/>
      <w:lvlJc w:val="left"/>
      <w:pPr>
        <w:ind w:left="6480" w:hanging="360"/>
      </w:pPr>
      <w:rPr>
        <w:rFonts w:ascii="Wingdings" w:hAnsi="Wingdings" w:hint="default"/>
      </w:rPr>
    </w:lvl>
  </w:abstractNum>
  <w:abstractNum w:abstractNumId="4" w15:restartNumberingAfterBreak="0">
    <w:nsid w:val="1C812FC7"/>
    <w:multiLevelType w:val="hybridMultilevel"/>
    <w:tmpl w:val="7812C032"/>
    <w:lvl w:ilvl="0" w:tplc="84986094">
      <w:start w:val="1"/>
      <w:numFmt w:val="decimal"/>
      <w:lvlText w:val="%1."/>
      <w:lvlJc w:val="left"/>
      <w:pPr>
        <w:ind w:left="720" w:hanging="360"/>
      </w:pPr>
      <w:rPr>
        <w:b w:val="0"/>
        <w:i w:val="0"/>
      </w:rPr>
    </w:lvl>
    <w:lvl w:ilvl="1" w:tplc="654EBAD2" w:tentative="1">
      <w:start w:val="1"/>
      <w:numFmt w:val="lowerLetter"/>
      <w:lvlText w:val="%2."/>
      <w:lvlJc w:val="left"/>
      <w:pPr>
        <w:ind w:left="1440" w:hanging="360"/>
      </w:pPr>
    </w:lvl>
    <w:lvl w:ilvl="2" w:tplc="C16A7CC4" w:tentative="1">
      <w:start w:val="1"/>
      <w:numFmt w:val="lowerRoman"/>
      <w:lvlText w:val="%3."/>
      <w:lvlJc w:val="right"/>
      <w:pPr>
        <w:ind w:left="2160" w:hanging="180"/>
      </w:pPr>
    </w:lvl>
    <w:lvl w:ilvl="3" w:tplc="F3BAC78E" w:tentative="1">
      <w:start w:val="1"/>
      <w:numFmt w:val="decimal"/>
      <w:lvlText w:val="%4."/>
      <w:lvlJc w:val="left"/>
      <w:pPr>
        <w:ind w:left="2880" w:hanging="360"/>
      </w:pPr>
    </w:lvl>
    <w:lvl w:ilvl="4" w:tplc="421EC536" w:tentative="1">
      <w:start w:val="1"/>
      <w:numFmt w:val="lowerLetter"/>
      <w:lvlText w:val="%5."/>
      <w:lvlJc w:val="left"/>
      <w:pPr>
        <w:ind w:left="3600" w:hanging="360"/>
      </w:pPr>
    </w:lvl>
    <w:lvl w:ilvl="5" w:tplc="3C281DE0" w:tentative="1">
      <w:start w:val="1"/>
      <w:numFmt w:val="lowerRoman"/>
      <w:lvlText w:val="%6."/>
      <w:lvlJc w:val="right"/>
      <w:pPr>
        <w:ind w:left="4320" w:hanging="180"/>
      </w:pPr>
    </w:lvl>
    <w:lvl w:ilvl="6" w:tplc="A11AE712" w:tentative="1">
      <w:start w:val="1"/>
      <w:numFmt w:val="decimal"/>
      <w:lvlText w:val="%7."/>
      <w:lvlJc w:val="left"/>
      <w:pPr>
        <w:ind w:left="5040" w:hanging="360"/>
      </w:pPr>
    </w:lvl>
    <w:lvl w:ilvl="7" w:tplc="39445340" w:tentative="1">
      <w:start w:val="1"/>
      <w:numFmt w:val="lowerLetter"/>
      <w:lvlText w:val="%8."/>
      <w:lvlJc w:val="left"/>
      <w:pPr>
        <w:ind w:left="5760" w:hanging="360"/>
      </w:pPr>
    </w:lvl>
    <w:lvl w:ilvl="8" w:tplc="4A2E1350" w:tentative="1">
      <w:start w:val="1"/>
      <w:numFmt w:val="lowerRoman"/>
      <w:lvlText w:val="%9."/>
      <w:lvlJc w:val="right"/>
      <w:pPr>
        <w:ind w:left="6480" w:hanging="180"/>
      </w:pPr>
    </w:lvl>
  </w:abstractNum>
  <w:abstractNum w:abstractNumId="5" w15:restartNumberingAfterBreak="0">
    <w:nsid w:val="1FE2482E"/>
    <w:multiLevelType w:val="hybridMultilevel"/>
    <w:tmpl w:val="AD4CDF2A"/>
    <w:lvl w:ilvl="0" w:tplc="0C685FEA">
      <w:start w:val="1"/>
      <w:numFmt w:val="bullet"/>
      <w:lvlText w:val=""/>
      <w:lvlJc w:val="left"/>
      <w:pPr>
        <w:ind w:left="720" w:hanging="360"/>
      </w:pPr>
      <w:rPr>
        <w:rFonts w:ascii="Symbol" w:hAnsi="Symbol" w:hint="default"/>
      </w:rPr>
    </w:lvl>
    <w:lvl w:ilvl="1" w:tplc="321A7A1A" w:tentative="1">
      <w:start w:val="1"/>
      <w:numFmt w:val="bullet"/>
      <w:lvlText w:val="o"/>
      <w:lvlJc w:val="left"/>
      <w:pPr>
        <w:ind w:left="1440" w:hanging="360"/>
      </w:pPr>
      <w:rPr>
        <w:rFonts w:ascii="Courier New" w:hAnsi="Courier New" w:cs="Courier New" w:hint="default"/>
      </w:rPr>
    </w:lvl>
    <w:lvl w:ilvl="2" w:tplc="9A3099D4" w:tentative="1">
      <w:start w:val="1"/>
      <w:numFmt w:val="bullet"/>
      <w:lvlText w:val=""/>
      <w:lvlJc w:val="left"/>
      <w:pPr>
        <w:ind w:left="2160" w:hanging="360"/>
      </w:pPr>
      <w:rPr>
        <w:rFonts w:ascii="Wingdings" w:hAnsi="Wingdings" w:hint="default"/>
      </w:rPr>
    </w:lvl>
    <w:lvl w:ilvl="3" w:tplc="FFAE69F2" w:tentative="1">
      <w:start w:val="1"/>
      <w:numFmt w:val="bullet"/>
      <w:lvlText w:val=""/>
      <w:lvlJc w:val="left"/>
      <w:pPr>
        <w:ind w:left="2880" w:hanging="360"/>
      </w:pPr>
      <w:rPr>
        <w:rFonts w:ascii="Symbol" w:hAnsi="Symbol" w:hint="default"/>
      </w:rPr>
    </w:lvl>
    <w:lvl w:ilvl="4" w:tplc="E7C652F4" w:tentative="1">
      <w:start w:val="1"/>
      <w:numFmt w:val="bullet"/>
      <w:lvlText w:val="o"/>
      <w:lvlJc w:val="left"/>
      <w:pPr>
        <w:ind w:left="3600" w:hanging="360"/>
      </w:pPr>
      <w:rPr>
        <w:rFonts w:ascii="Courier New" w:hAnsi="Courier New" w:cs="Courier New" w:hint="default"/>
      </w:rPr>
    </w:lvl>
    <w:lvl w:ilvl="5" w:tplc="AFDE82DA" w:tentative="1">
      <w:start w:val="1"/>
      <w:numFmt w:val="bullet"/>
      <w:lvlText w:val=""/>
      <w:lvlJc w:val="left"/>
      <w:pPr>
        <w:ind w:left="4320" w:hanging="360"/>
      </w:pPr>
      <w:rPr>
        <w:rFonts w:ascii="Wingdings" w:hAnsi="Wingdings" w:hint="default"/>
      </w:rPr>
    </w:lvl>
    <w:lvl w:ilvl="6" w:tplc="70B2D5BA" w:tentative="1">
      <w:start w:val="1"/>
      <w:numFmt w:val="bullet"/>
      <w:lvlText w:val=""/>
      <w:lvlJc w:val="left"/>
      <w:pPr>
        <w:ind w:left="5040" w:hanging="360"/>
      </w:pPr>
      <w:rPr>
        <w:rFonts w:ascii="Symbol" w:hAnsi="Symbol" w:hint="default"/>
      </w:rPr>
    </w:lvl>
    <w:lvl w:ilvl="7" w:tplc="E9DE8A6C" w:tentative="1">
      <w:start w:val="1"/>
      <w:numFmt w:val="bullet"/>
      <w:lvlText w:val="o"/>
      <w:lvlJc w:val="left"/>
      <w:pPr>
        <w:ind w:left="5760" w:hanging="360"/>
      </w:pPr>
      <w:rPr>
        <w:rFonts w:ascii="Courier New" w:hAnsi="Courier New" w:cs="Courier New" w:hint="default"/>
      </w:rPr>
    </w:lvl>
    <w:lvl w:ilvl="8" w:tplc="F3B07186" w:tentative="1">
      <w:start w:val="1"/>
      <w:numFmt w:val="bullet"/>
      <w:lvlText w:val=""/>
      <w:lvlJc w:val="left"/>
      <w:pPr>
        <w:ind w:left="6480" w:hanging="360"/>
      </w:pPr>
      <w:rPr>
        <w:rFonts w:ascii="Wingdings" w:hAnsi="Wingdings" w:hint="default"/>
      </w:rPr>
    </w:lvl>
  </w:abstractNum>
  <w:abstractNum w:abstractNumId="6" w15:restartNumberingAfterBreak="0">
    <w:nsid w:val="222642E6"/>
    <w:multiLevelType w:val="hybridMultilevel"/>
    <w:tmpl w:val="7812C032"/>
    <w:lvl w:ilvl="0" w:tplc="1046A42A">
      <w:start w:val="1"/>
      <w:numFmt w:val="decimal"/>
      <w:lvlText w:val="%1."/>
      <w:lvlJc w:val="left"/>
      <w:pPr>
        <w:ind w:left="720" w:hanging="360"/>
      </w:pPr>
      <w:rPr>
        <w:b w:val="0"/>
        <w:i w:val="0"/>
      </w:rPr>
    </w:lvl>
    <w:lvl w:ilvl="1" w:tplc="840637DC" w:tentative="1">
      <w:start w:val="1"/>
      <w:numFmt w:val="lowerLetter"/>
      <w:lvlText w:val="%2."/>
      <w:lvlJc w:val="left"/>
      <w:pPr>
        <w:ind w:left="1440" w:hanging="360"/>
      </w:pPr>
    </w:lvl>
    <w:lvl w:ilvl="2" w:tplc="75A6C71A" w:tentative="1">
      <w:start w:val="1"/>
      <w:numFmt w:val="lowerRoman"/>
      <w:lvlText w:val="%3."/>
      <w:lvlJc w:val="right"/>
      <w:pPr>
        <w:ind w:left="2160" w:hanging="180"/>
      </w:pPr>
    </w:lvl>
    <w:lvl w:ilvl="3" w:tplc="EB166B8E" w:tentative="1">
      <w:start w:val="1"/>
      <w:numFmt w:val="decimal"/>
      <w:lvlText w:val="%4."/>
      <w:lvlJc w:val="left"/>
      <w:pPr>
        <w:ind w:left="2880" w:hanging="360"/>
      </w:pPr>
    </w:lvl>
    <w:lvl w:ilvl="4" w:tplc="82160F1C" w:tentative="1">
      <w:start w:val="1"/>
      <w:numFmt w:val="lowerLetter"/>
      <w:lvlText w:val="%5."/>
      <w:lvlJc w:val="left"/>
      <w:pPr>
        <w:ind w:left="3600" w:hanging="360"/>
      </w:pPr>
    </w:lvl>
    <w:lvl w:ilvl="5" w:tplc="FA66A66A" w:tentative="1">
      <w:start w:val="1"/>
      <w:numFmt w:val="lowerRoman"/>
      <w:lvlText w:val="%6."/>
      <w:lvlJc w:val="right"/>
      <w:pPr>
        <w:ind w:left="4320" w:hanging="180"/>
      </w:pPr>
    </w:lvl>
    <w:lvl w:ilvl="6" w:tplc="B96C00FC" w:tentative="1">
      <w:start w:val="1"/>
      <w:numFmt w:val="decimal"/>
      <w:lvlText w:val="%7."/>
      <w:lvlJc w:val="left"/>
      <w:pPr>
        <w:ind w:left="5040" w:hanging="360"/>
      </w:pPr>
    </w:lvl>
    <w:lvl w:ilvl="7" w:tplc="0D165D78" w:tentative="1">
      <w:start w:val="1"/>
      <w:numFmt w:val="lowerLetter"/>
      <w:lvlText w:val="%8."/>
      <w:lvlJc w:val="left"/>
      <w:pPr>
        <w:ind w:left="5760" w:hanging="360"/>
      </w:pPr>
    </w:lvl>
    <w:lvl w:ilvl="8" w:tplc="391423E8" w:tentative="1">
      <w:start w:val="1"/>
      <w:numFmt w:val="lowerRoman"/>
      <w:lvlText w:val="%9."/>
      <w:lvlJc w:val="right"/>
      <w:pPr>
        <w:ind w:left="6480" w:hanging="180"/>
      </w:pPr>
    </w:lvl>
  </w:abstractNum>
  <w:abstractNum w:abstractNumId="7" w15:restartNumberingAfterBreak="0">
    <w:nsid w:val="22D331C4"/>
    <w:multiLevelType w:val="hybridMultilevel"/>
    <w:tmpl w:val="AD008EFA"/>
    <w:lvl w:ilvl="0" w:tplc="3EE2AE34">
      <w:start w:val="1"/>
      <w:numFmt w:val="bullet"/>
      <w:lvlText w:val=""/>
      <w:lvlJc w:val="left"/>
      <w:pPr>
        <w:ind w:left="720" w:hanging="360"/>
      </w:pPr>
      <w:rPr>
        <w:rFonts w:ascii="Symbol" w:hAnsi="Symbol" w:hint="default"/>
      </w:rPr>
    </w:lvl>
    <w:lvl w:ilvl="1" w:tplc="84C60162" w:tentative="1">
      <w:start w:val="1"/>
      <w:numFmt w:val="bullet"/>
      <w:lvlText w:val="o"/>
      <w:lvlJc w:val="left"/>
      <w:pPr>
        <w:ind w:left="1440" w:hanging="360"/>
      </w:pPr>
      <w:rPr>
        <w:rFonts w:ascii="Courier New" w:hAnsi="Courier New" w:cs="Courier New" w:hint="default"/>
      </w:rPr>
    </w:lvl>
    <w:lvl w:ilvl="2" w:tplc="694E6738" w:tentative="1">
      <w:start w:val="1"/>
      <w:numFmt w:val="bullet"/>
      <w:lvlText w:val=""/>
      <w:lvlJc w:val="left"/>
      <w:pPr>
        <w:ind w:left="2160" w:hanging="360"/>
      </w:pPr>
      <w:rPr>
        <w:rFonts w:ascii="Wingdings" w:hAnsi="Wingdings" w:hint="default"/>
      </w:rPr>
    </w:lvl>
    <w:lvl w:ilvl="3" w:tplc="547C7FFE" w:tentative="1">
      <w:start w:val="1"/>
      <w:numFmt w:val="bullet"/>
      <w:lvlText w:val=""/>
      <w:lvlJc w:val="left"/>
      <w:pPr>
        <w:ind w:left="2880" w:hanging="360"/>
      </w:pPr>
      <w:rPr>
        <w:rFonts w:ascii="Symbol" w:hAnsi="Symbol" w:hint="default"/>
      </w:rPr>
    </w:lvl>
    <w:lvl w:ilvl="4" w:tplc="CDA24274" w:tentative="1">
      <w:start w:val="1"/>
      <w:numFmt w:val="bullet"/>
      <w:lvlText w:val="o"/>
      <w:lvlJc w:val="left"/>
      <w:pPr>
        <w:ind w:left="3600" w:hanging="360"/>
      </w:pPr>
      <w:rPr>
        <w:rFonts w:ascii="Courier New" w:hAnsi="Courier New" w:cs="Courier New" w:hint="default"/>
      </w:rPr>
    </w:lvl>
    <w:lvl w:ilvl="5" w:tplc="E9086192" w:tentative="1">
      <w:start w:val="1"/>
      <w:numFmt w:val="bullet"/>
      <w:lvlText w:val=""/>
      <w:lvlJc w:val="left"/>
      <w:pPr>
        <w:ind w:left="4320" w:hanging="360"/>
      </w:pPr>
      <w:rPr>
        <w:rFonts w:ascii="Wingdings" w:hAnsi="Wingdings" w:hint="default"/>
      </w:rPr>
    </w:lvl>
    <w:lvl w:ilvl="6" w:tplc="AC70EE54" w:tentative="1">
      <w:start w:val="1"/>
      <w:numFmt w:val="bullet"/>
      <w:lvlText w:val=""/>
      <w:lvlJc w:val="left"/>
      <w:pPr>
        <w:ind w:left="5040" w:hanging="360"/>
      </w:pPr>
      <w:rPr>
        <w:rFonts w:ascii="Symbol" w:hAnsi="Symbol" w:hint="default"/>
      </w:rPr>
    </w:lvl>
    <w:lvl w:ilvl="7" w:tplc="CDD28FD8" w:tentative="1">
      <w:start w:val="1"/>
      <w:numFmt w:val="bullet"/>
      <w:lvlText w:val="o"/>
      <w:lvlJc w:val="left"/>
      <w:pPr>
        <w:ind w:left="5760" w:hanging="360"/>
      </w:pPr>
      <w:rPr>
        <w:rFonts w:ascii="Courier New" w:hAnsi="Courier New" w:cs="Courier New" w:hint="default"/>
      </w:rPr>
    </w:lvl>
    <w:lvl w:ilvl="8" w:tplc="E5D6D3BC" w:tentative="1">
      <w:start w:val="1"/>
      <w:numFmt w:val="bullet"/>
      <w:lvlText w:val=""/>
      <w:lvlJc w:val="left"/>
      <w:pPr>
        <w:ind w:left="6480" w:hanging="360"/>
      </w:pPr>
      <w:rPr>
        <w:rFonts w:ascii="Wingdings" w:hAnsi="Wingdings" w:hint="default"/>
      </w:rPr>
    </w:lvl>
  </w:abstractNum>
  <w:abstractNum w:abstractNumId="8" w15:restartNumberingAfterBreak="0">
    <w:nsid w:val="2408720B"/>
    <w:multiLevelType w:val="hybridMultilevel"/>
    <w:tmpl w:val="3EC0B1DA"/>
    <w:numStyleLink w:val="Numbered"/>
  </w:abstractNum>
  <w:abstractNum w:abstractNumId="9" w15:restartNumberingAfterBreak="0">
    <w:nsid w:val="24BC67E5"/>
    <w:multiLevelType w:val="hybridMultilevel"/>
    <w:tmpl w:val="2F58B7C0"/>
    <w:lvl w:ilvl="0" w:tplc="B3649C68">
      <w:start w:val="1"/>
      <w:numFmt w:val="bullet"/>
      <w:lvlText w:val=""/>
      <w:lvlJc w:val="left"/>
      <w:pPr>
        <w:ind w:left="720" w:hanging="360"/>
      </w:pPr>
      <w:rPr>
        <w:rFonts w:ascii="Symbol" w:hAnsi="Symbol" w:hint="default"/>
      </w:rPr>
    </w:lvl>
    <w:lvl w:ilvl="1" w:tplc="EEF0FD6C" w:tentative="1">
      <w:start w:val="1"/>
      <w:numFmt w:val="bullet"/>
      <w:lvlText w:val="o"/>
      <w:lvlJc w:val="left"/>
      <w:pPr>
        <w:ind w:left="1440" w:hanging="360"/>
      </w:pPr>
      <w:rPr>
        <w:rFonts w:ascii="Courier New" w:hAnsi="Courier New" w:cs="Courier New" w:hint="default"/>
      </w:rPr>
    </w:lvl>
    <w:lvl w:ilvl="2" w:tplc="A5FC5A8E" w:tentative="1">
      <w:start w:val="1"/>
      <w:numFmt w:val="bullet"/>
      <w:lvlText w:val=""/>
      <w:lvlJc w:val="left"/>
      <w:pPr>
        <w:ind w:left="2160" w:hanging="360"/>
      </w:pPr>
      <w:rPr>
        <w:rFonts w:ascii="Wingdings" w:hAnsi="Wingdings" w:hint="default"/>
      </w:rPr>
    </w:lvl>
    <w:lvl w:ilvl="3" w:tplc="61E06A44" w:tentative="1">
      <w:start w:val="1"/>
      <w:numFmt w:val="bullet"/>
      <w:lvlText w:val=""/>
      <w:lvlJc w:val="left"/>
      <w:pPr>
        <w:ind w:left="2880" w:hanging="360"/>
      </w:pPr>
      <w:rPr>
        <w:rFonts w:ascii="Symbol" w:hAnsi="Symbol" w:hint="default"/>
      </w:rPr>
    </w:lvl>
    <w:lvl w:ilvl="4" w:tplc="41582014" w:tentative="1">
      <w:start w:val="1"/>
      <w:numFmt w:val="bullet"/>
      <w:lvlText w:val="o"/>
      <w:lvlJc w:val="left"/>
      <w:pPr>
        <w:ind w:left="3600" w:hanging="360"/>
      </w:pPr>
      <w:rPr>
        <w:rFonts w:ascii="Courier New" w:hAnsi="Courier New" w:cs="Courier New" w:hint="default"/>
      </w:rPr>
    </w:lvl>
    <w:lvl w:ilvl="5" w:tplc="05BA05B2" w:tentative="1">
      <w:start w:val="1"/>
      <w:numFmt w:val="bullet"/>
      <w:lvlText w:val=""/>
      <w:lvlJc w:val="left"/>
      <w:pPr>
        <w:ind w:left="4320" w:hanging="360"/>
      </w:pPr>
      <w:rPr>
        <w:rFonts w:ascii="Wingdings" w:hAnsi="Wingdings" w:hint="default"/>
      </w:rPr>
    </w:lvl>
    <w:lvl w:ilvl="6" w:tplc="BDA642D2" w:tentative="1">
      <w:start w:val="1"/>
      <w:numFmt w:val="bullet"/>
      <w:lvlText w:val=""/>
      <w:lvlJc w:val="left"/>
      <w:pPr>
        <w:ind w:left="5040" w:hanging="360"/>
      </w:pPr>
      <w:rPr>
        <w:rFonts w:ascii="Symbol" w:hAnsi="Symbol" w:hint="default"/>
      </w:rPr>
    </w:lvl>
    <w:lvl w:ilvl="7" w:tplc="07500778" w:tentative="1">
      <w:start w:val="1"/>
      <w:numFmt w:val="bullet"/>
      <w:lvlText w:val="o"/>
      <w:lvlJc w:val="left"/>
      <w:pPr>
        <w:ind w:left="5760" w:hanging="360"/>
      </w:pPr>
      <w:rPr>
        <w:rFonts w:ascii="Courier New" w:hAnsi="Courier New" w:cs="Courier New" w:hint="default"/>
      </w:rPr>
    </w:lvl>
    <w:lvl w:ilvl="8" w:tplc="EC4E213A" w:tentative="1">
      <w:start w:val="1"/>
      <w:numFmt w:val="bullet"/>
      <w:lvlText w:val=""/>
      <w:lvlJc w:val="left"/>
      <w:pPr>
        <w:ind w:left="6480" w:hanging="360"/>
      </w:pPr>
      <w:rPr>
        <w:rFonts w:ascii="Wingdings" w:hAnsi="Wingdings" w:hint="default"/>
      </w:rPr>
    </w:lvl>
  </w:abstractNum>
  <w:abstractNum w:abstractNumId="10" w15:restartNumberingAfterBreak="0">
    <w:nsid w:val="2DAC649E"/>
    <w:multiLevelType w:val="hybridMultilevel"/>
    <w:tmpl w:val="76A6508E"/>
    <w:lvl w:ilvl="0" w:tplc="D7069898">
      <w:start w:val="1"/>
      <w:numFmt w:val="bullet"/>
      <w:lvlText w:val=""/>
      <w:lvlJc w:val="left"/>
      <w:pPr>
        <w:ind w:left="1080" w:hanging="360"/>
      </w:pPr>
      <w:rPr>
        <w:rFonts w:ascii="Symbol" w:hAnsi="Symbol" w:hint="default"/>
      </w:rPr>
    </w:lvl>
    <w:lvl w:ilvl="1" w:tplc="7D36200C" w:tentative="1">
      <w:start w:val="1"/>
      <w:numFmt w:val="bullet"/>
      <w:lvlText w:val="o"/>
      <w:lvlJc w:val="left"/>
      <w:pPr>
        <w:ind w:left="1800" w:hanging="360"/>
      </w:pPr>
      <w:rPr>
        <w:rFonts w:ascii="Courier New" w:hAnsi="Courier New" w:cs="Courier New" w:hint="default"/>
      </w:rPr>
    </w:lvl>
    <w:lvl w:ilvl="2" w:tplc="ACC6DB9A" w:tentative="1">
      <w:start w:val="1"/>
      <w:numFmt w:val="bullet"/>
      <w:lvlText w:val=""/>
      <w:lvlJc w:val="left"/>
      <w:pPr>
        <w:ind w:left="2520" w:hanging="360"/>
      </w:pPr>
      <w:rPr>
        <w:rFonts w:ascii="Wingdings" w:hAnsi="Wingdings" w:hint="default"/>
      </w:rPr>
    </w:lvl>
    <w:lvl w:ilvl="3" w:tplc="5D52761E" w:tentative="1">
      <w:start w:val="1"/>
      <w:numFmt w:val="bullet"/>
      <w:lvlText w:val=""/>
      <w:lvlJc w:val="left"/>
      <w:pPr>
        <w:ind w:left="3240" w:hanging="360"/>
      </w:pPr>
      <w:rPr>
        <w:rFonts w:ascii="Symbol" w:hAnsi="Symbol" w:hint="default"/>
      </w:rPr>
    </w:lvl>
    <w:lvl w:ilvl="4" w:tplc="CDFE0C00" w:tentative="1">
      <w:start w:val="1"/>
      <w:numFmt w:val="bullet"/>
      <w:lvlText w:val="o"/>
      <w:lvlJc w:val="left"/>
      <w:pPr>
        <w:ind w:left="3960" w:hanging="360"/>
      </w:pPr>
      <w:rPr>
        <w:rFonts w:ascii="Courier New" w:hAnsi="Courier New" w:cs="Courier New" w:hint="default"/>
      </w:rPr>
    </w:lvl>
    <w:lvl w:ilvl="5" w:tplc="E09C6C80" w:tentative="1">
      <w:start w:val="1"/>
      <w:numFmt w:val="bullet"/>
      <w:lvlText w:val=""/>
      <w:lvlJc w:val="left"/>
      <w:pPr>
        <w:ind w:left="4680" w:hanging="360"/>
      </w:pPr>
      <w:rPr>
        <w:rFonts w:ascii="Wingdings" w:hAnsi="Wingdings" w:hint="default"/>
      </w:rPr>
    </w:lvl>
    <w:lvl w:ilvl="6" w:tplc="054C839A" w:tentative="1">
      <w:start w:val="1"/>
      <w:numFmt w:val="bullet"/>
      <w:lvlText w:val=""/>
      <w:lvlJc w:val="left"/>
      <w:pPr>
        <w:ind w:left="5400" w:hanging="360"/>
      </w:pPr>
      <w:rPr>
        <w:rFonts w:ascii="Symbol" w:hAnsi="Symbol" w:hint="default"/>
      </w:rPr>
    </w:lvl>
    <w:lvl w:ilvl="7" w:tplc="3D0C5D1C" w:tentative="1">
      <w:start w:val="1"/>
      <w:numFmt w:val="bullet"/>
      <w:lvlText w:val="o"/>
      <w:lvlJc w:val="left"/>
      <w:pPr>
        <w:ind w:left="6120" w:hanging="360"/>
      </w:pPr>
      <w:rPr>
        <w:rFonts w:ascii="Courier New" w:hAnsi="Courier New" w:cs="Courier New" w:hint="default"/>
      </w:rPr>
    </w:lvl>
    <w:lvl w:ilvl="8" w:tplc="58C84EF2" w:tentative="1">
      <w:start w:val="1"/>
      <w:numFmt w:val="bullet"/>
      <w:lvlText w:val=""/>
      <w:lvlJc w:val="left"/>
      <w:pPr>
        <w:ind w:left="6840" w:hanging="360"/>
      </w:pPr>
      <w:rPr>
        <w:rFonts w:ascii="Wingdings" w:hAnsi="Wingdings" w:hint="default"/>
      </w:rPr>
    </w:lvl>
  </w:abstractNum>
  <w:abstractNum w:abstractNumId="11" w15:restartNumberingAfterBreak="0">
    <w:nsid w:val="2FDE2208"/>
    <w:multiLevelType w:val="hybridMultilevel"/>
    <w:tmpl w:val="A8EE468C"/>
    <w:lvl w:ilvl="0" w:tplc="37284EBA">
      <w:start w:val="1"/>
      <w:numFmt w:val="bullet"/>
      <w:lvlText w:val=""/>
      <w:lvlJc w:val="left"/>
      <w:pPr>
        <w:ind w:left="720" w:hanging="360"/>
      </w:pPr>
      <w:rPr>
        <w:rFonts w:ascii="Symbol" w:hAnsi="Symbol" w:hint="default"/>
      </w:rPr>
    </w:lvl>
    <w:lvl w:ilvl="1" w:tplc="8C7AC6DA" w:tentative="1">
      <w:start w:val="1"/>
      <w:numFmt w:val="bullet"/>
      <w:lvlText w:val="o"/>
      <w:lvlJc w:val="left"/>
      <w:pPr>
        <w:ind w:left="1440" w:hanging="360"/>
      </w:pPr>
      <w:rPr>
        <w:rFonts w:ascii="Courier New" w:hAnsi="Courier New" w:cs="Courier New" w:hint="default"/>
      </w:rPr>
    </w:lvl>
    <w:lvl w:ilvl="2" w:tplc="366C4C84" w:tentative="1">
      <w:start w:val="1"/>
      <w:numFmt w:val="bullet"/>
      <w:lvlText w:val=""/>
      <w:lvlJc w:val="left"/>
      <w:pPr>
        <w:ind w:left="2160" w:hanging="360"/>
      </w:pPr>
      <w:rPr>
        <w:rFonts w:ascii="Wingdings" w:hAnsi="Wingdings" w:hint="default"/>
      </w:rPr>
    </w:lvl>
    <w:lvl w:ilvl="3" w:tplc="F65E27EA" w:tentative="1">
      <w:start w:val="1"/>
      <w:numFmt w:val="bullet"/>
      <w:lvlText w:val=""/>
      <w:lvlJc w:val="left"/>
      <w:pPr>
        <w:ind w:left="2880" w:hanging="360"/>
      </w:pPr>
      <w:rPr>
        <w:rFonts w:ascii="Symbol" w:hAnsi="Symbol" w:hint="default"/>
      </w:rPr>
    </w:lvl>
    <w:lvl w:ilvl="4" w:tplc="9C528E00" w:tentative="1">
      <w:start w:val="1"/>
      <w:numFmt w:val="bullet"/>
      <w:lvlText w:val="o"/>
      <w:lvlJc w:val="left"/>
      <w:pPr>
        <w:ind w:left="3600" w:hanging="360"/>
      </w:pPr>
      <w:rPr>
        <w:rFonts w:ascii="Courier New" w:hAnsi="Courier New" w:cs="Courier New" w:hint="default"/>
      </w:rPr>
    </w:lvl>
    <w:lvl w:ilvl="5" w:tplc="FA5C6320" w:tentative="1">
      <w:start w:val="1"/>
      <w:numFmt w:val="bullet"/>
      <w:lvlText w:val=""/>
      <w:lvlJc w:val="left"/>
      <w:pPr>
        <w:ind w:left="4320" w:hanging="360"/>
      </w:pPr>
      <w:rPr>
        <w:rFonts w:ascii="Wingdings" w:hAnsi="Wingdings" w:hint="default"/>
      </w:rPr>
    </w:lvl>
    <w:lvl w:ilvl="6" w:tplc="56406C00" w:tentative="1">
      <w:start w:val="1"/>
      <w:numFmt w:val="bullet"/>
      <w:lvlText w:val=""/>
      <w:lvlJc w:val="left"/>
      <w:pPr>
        <w:ind w:left="5040" w:hanging="360"/>
      </w:pPr>
      <w:rPr>
        <w:rFonts w:ascii="Symbol" w:hAnsi="Symbol" w:hint="default"/>
      </w:rPr>
    </w:lvl>
    <w:lvl w:ilvl="7" w:tplc="9C32AD32" w:tentative="1">
      <w:start w:val="1"/>
      <w:numFmt w:val="bullet"/>
      <w:lvlText w:val="o"/>
      <w:lvlJc w:val="left"/>
      <w:pPr>
        <w:ind w:left="5760" w:hanging="360"/>
      </w:pPr>
      <w:rPr>
        <w:rFonts w:ascii="Courier New" w:hAnsi="Courier New" w:cs="Courier New" w:hint="default"/>
      </w:rPr>
    </w:lvl>
    <w:lvl w:ilvl="8" w:tplc="D7A20658" w:tentative="1">
      <w:start w:val="1"/>
      <w:numFmt w:val="bullet"/>
      <w:lvlText w:val=""/>
      <w:lvlJc w:val="left"/>
      <w:pPr>
        <w:ind w:left="6480" w:hanging="360"/>
      </w:pPr>
      <w:rPr>
        <w:rFonts w:ascii="Wingdings" w:hAnsi="Wingdings" w:hint="default"/>
      </w:rPr>
    </w:lvl>
  </w:abstractNum>
  <w:abstractNum w:abstractNumId="12" w15:restartNumberingAfterBreak="0">
    <w:nsid w:val="388F73BD"/>
    <w:multiLevelType w:val="hybridMultilevel"/>
    <w:tmpl w:val="E9A88510"/>
    <w:lvl w:ilvl="0" w:tplc="AEF0DE44">
      <w:start w:val="1"/>
      <w:numFmt w:val="decimal"/>
      <w:lvlText w:val="%1."/>
      <w:lvlJc w:val="left"/>
      <w:pPr>
        <w:ind w:left="720" w:hanging="360"/>
      </w:pPr>
    </w:lvl>
    <w:lvl w:ilvl="1" w:tplc="88CC6E10" w:tentative="1">
      <w:start w:val="1"/>
      <w:numFmt w:val="lowerLetter"/>
      <w:lvlText w:val="%2."/>
      <w:lvlJc w:val="left"/>
      <w:pPr>
        <w:ind w:left="1440" w:hanging="360"/>
      </w:pPr>
    </w:lvl>
    <w:lvl w:ilvl="2" w:tplc="DACA3528" w:tentative="1">
      <w:start w:val="1"/>
      <w:numFmt w:val="lowerRoman"/>
      <w:lvlText w:val="%3."/>
      <w:lvlJc w:val="right"/>
      <w:pPr>
        <w:ind w:left="2160" w:hanging="180"/>
      </w:pPr>
    </w:lvl>
    <w:lvl w:ilvl="3" w:tplc="A3C6745C" w:tentative="1">
      <w:start w:val="1"/>
      <w:numFmt w:val="decimal"/>
      <w:lvlText w:val="%4."/>
      <w:lvlJc w:val="left"/>
      <w:pPr>
        <w:ind w:left="2880" w:hanging="360"/>
      </w:pPr>
    </w:lvl>
    <w:lvl w:ilvl="4" w:tplc="50043412" w:tentative="1">
      <w:start w:val="1"/>
      <w:numFmt w:val="lowerLetter"/>
      <w:lvlText w:val="%5."/>
      <w:lvlJc w:val="left"/>
      <w:pPr>
        <w:ind w:left="3600" w:hanging="360"/>
      </w:pPr>
    </w:lvl>
    <w:lvl w:ilvl="5" w:tplc="FFE6D83C" w:tentative="1">
      <w:start w:val="1"/>
      <w:numFmt w:val="lowerRoman"/>
      <w:lvlText w:val="%6."/>
      <w:lvlJc w:val="right"/>
      <w:pPr>
        <w:ind w:left="4320" w:hanging="180"/>
      </w:pPr>
    </w:lvl>
    <w:lvl w:ilvl="6" w:tplc="23642CB6" w:tentative="1">
      <w:start w:val="1"/>
      <w:numFmt w:val="decimal"/>
      <w:lvlText w:val="%7."/>
      <w:lvlJc w:val="left"/>
      <w:pPr>
        <w:ind w:left="5040" w:hanging="360"/>
      </w:pPr>
    </w:lvl>
    <w:lvl w:ilvl="7" w:tplc="C50602B2" w:tentative="1">
      <w:start w:val="1"/>
      <w:numFmt w:val="lowerLetter"/>
      <w:lvlText w:val="%8."/>
      <w:lvlJc w:val="left"/>
      <w:pPr>
        <w:ind w:left="5760" w:hanging="360"/>
      </w:pPr>
    </w:lvl>
    <w:lvl w:ilvl="8" w:tplc="C77210F2" w:tentative="1">
      <w:start w:val="1"/>
      <w:numFmt w:val="lowerRoman"/>
      <w:lvlText w:val="%9."/>
      <w:lvlJc w:val="right"/>
      <w:pPr>
        <w:ind w:left="6480" w:hanging="180"/>
      </w:pPr>
    </w:lvl>
  </w:abstractNum>
  <w:abstractNum w:abstractNumId="13" w15:restartNumberingAfterBreak="0">
    <w:nsid w:val="39A24906"/>
    <w:multiLevelType w:val="hybridMultilevel"/>
    <w:tmpl w:val="41FCC980"/>
    <w:lvl w:ilvl="0" w:tplc="0ECACAAE">
      <w:start w:val="1"/>
      <w:numFmt w:val="bullet"/>
      <w:lvlText w:val=""/>
      <w:lvlJc w:val="left"/>
      <w:pPr>
        <w:ind w:left="720" w:hanging="360"/>
      </w:pPr>
      <w:rPr>
        <w:rFonts w:ascii="Symbol" w:hAnsi="Symbol" w:hint="default"/>
      </w:rPr>
    </w:lvl>
    <w:lvl w:ilvl="1" w:tplc="0412816C" w:tentative="1">
      <w:start w:val="1"/>
      <w:numFmt w:val="bullet"/>
      <w:lvlText w:val="o"/>
      <w:lvlJc w:val="left"/>
      <w:pPr>
        <w:ind w:left="1440" w:hanging="360"/>
      </w:pPr>
      <w:rPr>
        <w:rFonts w:ascii="Courier New" w:hAnsi="Courier New" w:cs="Courier New" w:hint="default"/>
      </w:rPr>
    </w:lvl>
    <w:lvl w:ilvl="2" w:tplc="7C123DC2" w:tentative="1">
      <w:start w:val="1"/>
      <w:numFmt w:val="bullet"/>
      <w:lvlText w:val=""/>
      <w:lvlJc w:val="left"/>
      <w:pPr>
        <w:ind w:left="2160" w:hanging="360"/>
      </w:pPr>
      <w:rPr>
        <w:rFonts w:ascii="Wingdings" w:hAnsi="Wingdings" w:hint="default"/>
      </w:rPr>
    </w:lvl>
    <w:lvl w:ilvl="3" w:tplc="A7781ADC" w:tentative="1">
      <w:start w:val="1"/>
      <w:numFmt w:val="bullet"/>
      <w:lvlText w:val=""/>
      <w:lvlJc w:val="left"/>
      <w:pPr>
        <w:ind w:left="2880" w:hanging="360"/>
      </w:pPr>
      <w:rPr>
        <w:rFonts w:ascii="Symbol" w:hAnsi="Symbol" w:hint="default"/>
      </w:rPr>
    </w:lvl>
    <w:lvl w:ilvl="4" w:tplc="E6E2F0C2" w:tentative="1">
      <w:start w:val="1"/>
      <w:numFmt w:val="bullet"/>
      <w:lvlText w:val="o"/>
      <w:lvlJc w:val="left"/>
      <w:pPr>
        <w:ind w:left="3600" w:hanging="360"/>
      </w:pPr>
      <w:rPr>
        <w:rFonts w:ascii="Courier New" w:hAnsi="Courier New" w:cs="Courier New" w:hint="default"/>
      </w:rPr>
    </w:lvl>
    <w:lvl w:ilvl="5" w:tplc="E74870BA" w:tentative="1">
      <w:start w:val="1"/>
      <w:numFmt w:val="bullet"/>
      <w:lvlText w:val=""/>
      <w:lvlJc w:val="left"/>
      <w:pPr>
        <w:ind w:left="4320" w:hanging="360"/>
      </w:pPr>
      <w:rPr>
        <w:rFonts w:ascii="Wingdings" w:hAnsi="Wingdings" w:hint="default"/>
      </w:rPr>
    </w:lvl>
    <w:lvl w:ilvl="6" w:tplc="261A3952" w:tentative="1">
      <w:start w:val="1"/>
      <w:numFmt w:val="bullet"/>
      <w:lvlText w:val=""/>
      <w:lvlJc w:val="left"/>
      <w:pPr>
        <w:ind w:left="5040" w:hanging="360"/>
      </w:pPr>
      <w:rPr>
        <w:rFonts w:ascii="Symbol" w:hAnsi="Symbol" w:hint="default"/>
      </w:rPr>
    </w:lvl>
    <w:lvl w:ilvl="7" w:tplc="76B8D66A" w:tentative="1">
      <w:start w:val="1"/>
      <w:numFmt w:val="bullet"/>
      <w:lvlText w:val="o"/>
      <w:lvlJc w:val="left"/>
      <w:pPr>
        <w:ind w:left="5760" w:hanging="360"/>
      </w:pPr>
      <w:rPr>
        <w:rFonts w:ascii="Courier New" w:hAnsi="Courier New" w:cs="Courier New" w:hint="default"/>
      </w:rPr>
    </w:lvl>
    <w:lvl w:ilvl="8" w:tplc="27CE8DB4" w:tentative="1">
      <w:start w:val="1"/>
      <w:numFmt w:val="bullet"/>
      <w:lvlText w:val=""/>
      <w:lvlJc w:val="left"/>
      <w:pPr>
        <w:ind w:left="6480" w:hanging="360"/>
      </w:pPr>
      <w:rPr>
        <w:rFonts w:ascii="Wingdings" w:hAnsi="Wingdings" w:hint="default"/>
      </w:rPr>
    </w:lvl>
  </w:abstractNum>
  <w:abstractNum w:abstractNumId="14" w15:restartNumberingAfterBreak="0">
    <w:nsid w:val="3ADE09CC"/>
    <w:multiLevelType w:val="hybridMultilevel"/>
    <w:tmpl w:val="1BCA6368"/>
    <w:lvl w:ilvl="0" w:tplc="2A0EC9C6">
      <w:start w:val="1"/>
      <w:numFmt w:val="bullet"/>
      <w:lvlText w:val=""/>
      <w:lvlJc w:val="left"/>
      <w:pPr>
        <w:ind w:left="1495" w:hanging="360"/>
      </w:pPr>
      <w:rPr>
        <w:rFonts w:ascii="Symbol" w:hAnsi="Symbol" w:hint="default"/>
      </w:rPr>
    </w:lvl>
    <w:lvl w:ilvl="1" w:tplc="3E082A34" w:tentative="1">
      <w:start w:val="1"/>
      <w:numFmt w:val="bullet"/>
      <w:lvlText w:val="o"/>
      <w:lvlJc w:val="left"/>
      <w:pPr>
        <w:ind w:left="2215" w:hanging="360"/>
      </w:pPr>
      <w:rPr>
        <w:rFonts w:ascii="Courier New" w:hAnsi="Courier New" w:cs="Courier New" w:hint="default"/>
      </w:rPr>
    </w:lvl>
    <w:lvl w:ilvl="2" w:tplc="7A685766" w:tentative="1">
      <w:start w:val="1"/>
      <w:numFmt w:val="bullet"/>
      <w:lvlText w:val=""/>
      <w:lvlJc w:val="left"/>
      <w:pPr>
        <w:ind w:left="2935" w:hanging="360"/>
      </w:pPr>
      <w:rPr>
        <w:rFonts w:ascii="Wingdings" w:hAnsi="Wingdings" w:hint="default"/>
      </w:rPr>
    </w:lvl>
    <w:lvl w:ilvl="3" w:tplc="50900952" w:tentative="1">
      <w:start w:val="1"/>
      <w:numFmt w:val="bullet"/>
      <w:lvlText w:val=""/>
      <w:lvlJc w:val="left"/>
      <w:pPr>
        <w:ind w:left="3655" w:hanging="360"/>
      </w:pPr>
      <w:rPr>
        <w:rFonts w:ascii="Symbol" w:hAnsi="Symbol" w:hint="default"/>
      </w:rPr>
    </w:lvl>
    <w:lvl w:ilvl="4" w:tplc="DFD68E68" w:tentative="1">
      <w:start w:val="1"/>
      <w:numFmt w:val="bullet"/>
      <w:lvlText w:val="o"/>
      <w:lvlJc w:val="left"/>
      <w:pPr>
        <w:ind w:left="4375" w:hanging="360"/>
      </w:pPr>
      <w:rPr>
        <w:rFonts w:ascii="Courier New" w:hAnsi="Courier New" w:cs="Courier New" w:hint="default"/>
      </w:rPr>
    </w:lvl>
    <w:lvl w:ilvl="5" w:tplc="D5BACB06" w:tentative="1">
      <w:start w:val="1"/>
      <w:numFmt w:val="bullet"/>
      <w:lvlText w:val=""/>
      <w:lvlJc w:val="left"/>
      <w:pPr>
        <w:ind w:left="5095" w:hanging="360"/>
      </w:pPr>
      <w:rPr>
        <w:rFonts w:ascii="Wingdings" w:hAnsi="Wingdings" w:hint="default"/>
      </w:rPr>
    </w:lvl>
    <w:lvl w:ilvl="6" w:tplc="5A6088F4" w:tentative="1">
      <w:start w:val="1"/>
      <w:numFmt w:val="bullet"/>
      <w:lvlText w:val=""/>
      <w:lvlJc w:val="left"/>
      <w:pPr>
        <w:ind w:left="5815" w:hanging="360"/>
      </w:pPr>
      <w:rPr>
        <w:rFonts w:ascii="Symbol" w:hAnsi="Symbol" w:hint="default"/>
      </w:rPr>
    </w:lvl>
    <w:lvl w:ilvl="7" w:tplc="8CDA2106" w:tentative="1">
      <w:start w:val="1"/>
      <w:numFmt w:val="bullet"/>
      <w:lvlText w:val="o"/>
      <w:lvlJc w:val="left"/>
      <w:pPr>
        <w:ind w:left="6535" w:hanging="360"/>
      </w:pPr>
      <w:rPr>
        <w:rFonts w:ascii="Courier New" w:hAnsi="Courier New" w:cs="Courier New" w:hint="default"/>
      </w:rPr>
    </w:lvl>
    <w:lvl w:ilvl="8" w:tplc="2EC0E59A" w:tentative="1">
      <w:start w:val="1"/>
      <w:numFmt w:val="bullet"/>
      <w:lvlText w:val=""/>
      <w:lvlJc w:val="left"/>
      <w:pPr>
        <w:ind w:left="7255" w:hanging="360"/>
      </w:pPr>
      <w:rPr>
        <w:rFonts w:ascii="Wingdings" w:hAnsi="Wingdings" w:hint="default"/>
      </w:rPr>
    </w:lvl>
  </w:abstractNum>
  <w:abstractNum w:abstractNumId="15" w15:restartNumberingAfterBreak="0">
    <w:nsid w:val="3C1A7C85"/>
    <w:multiLevelType w:val="hybridMultilevel"/>
    <w:tmpl w:val="8AB6C9BE"/>
    <w:lvl w:ilvl="0" w:tplc="CD2211AE">
      <w:start w:val="1"/>
      <w:numFmt w:val="bullet"/>
      <w:lvlText w:val=""/>
      <w:lvlJc w:val="left"/>
      <w:pPr>
        <w:ind w:left="1080" w:hanging="360"/>
      </w:pPr>
      <w:rPr>
        <w:rFonts w:ascii="Symbol" w:hAnsi="Symbol" w:hint="default"/>
      </w:rPr>
    </w:lvl>
    <w:lvl w:ilvl="1" w:tplc="AA10ABF2" w:tentative="1">
      <w:start w:val="1"/>
      <w:numFmt w:val="bullet"/>
      <w:lvlText w:val="o"/>
      <w:lvlJc w:val="left"/>
      <w:pPr>
        <w:ind w:left="1800" w:hanging="360"/>
      </w:pPr>
      <w:rPr>
        <w:rFonts w:ascii="Courier New" w:hAnsi="Courier New" w:cs="Courier New" w:hint="default"/>
      </w:rPr>
    </w:lvl>
    <w:lvl w:ilvl="2" w:tplc="D1BEF028" w:tentative="1">
      <w:start w:val="1"/>
      <w:numFmt w:val="bullet"/>
      <w:lvlText w:val=""/>
      <w:lvlJc w:val="left"/>
      <w:pPr>
        <w:ind w:left="2520" w:hanging="360"/>
      </w:pPr>
      <w:rPr>
        <w:rFonts w:ascii="Wingdings" w:hAnsi="Wingdings" w:hint="default"/>
      </w:rPr>
    </w:lvl>
    <w:lvl w:ilvl="3" w:tplc="F60A7668" w:tentative="1">
      <w:start w:val="1"/>
      <w:numFmt w:val="bullet"/>
      <w:lvlText w:val=""/>
      <w:lvlJc w:val="left"/>
      <w:pPr>
        <w:ind w:left="3240" w:hanging="360"/>
      </w:pPr>
      <w:rPr>
        <w:rFonts w:ascii="Symbol" w:hAnsi="Symbol" w:hint="default"/>
      </w:rPr>
    </w:lvl>
    <w:lvl w:ilvl="4" w:tplc="D390B2FA" w:tentative="1">
      <w:start w:val="1"/>
      <w:numFmt w:val="bullet"/>
      <w:lvlText w:val="o"/>
      <w:lvlJc w:val="left"/>
      <w:pPr>
        <w:ind w:left="3960" w:hanging="360"/>
      </w:pPr>
      <w:rPr>
        <w:rFonts w:ascii="Courier New" w:hAnsi="Courier New" w:cs="Courier New" w:hint="default"/>
      </w:rPr>
    </w:lvl>
    <w:lvl w:ilvl="5" w:tplc="A0068C1C" w:tentative="1">
      <w:start w:val="1"/>
      <w:numFmt w:val="bullet"/>
      <w:lvlText w:val=""/>
      <w:lvlJc w:val="left"/>
      <w:pPr>
        <w:ind w:left="4680" w:hanging="360"/>
      </w:pPr>
      <w:rPr>
        <w:rFonts w:ascii="Wingdings" w:hAnsi="Wingdings" w:hint="default"/>
      </w:rPr>
    </w:lvl>
    <w:lvl w:ilvl="6" w:tplc="B1E2C514" w:tentative="1">
      <w:start w:val="1"/>
      <w:numFmt w:val="bullet"/>
      <w:lvlText w:val=""/>
      <w:lvlJc w:val="left"/>
      <w:pPr>
        <w:ind w:left="5400" w:hanging="360"/>
      </w:pPr>
      <w:rPr>
        <w:rFonts w:ascii="Symbol" w:hAnsi="Symbol" w:hint="default"/>
      </w:rPr>
    </w:lvl>
    <w:lvl w:ilvl="7" w:tplc="1EBA2BB2" w:tentative="1">
      <w:start w:val="1"/>
      <w:numFmt w:val="bullet"/>
      <w:lvlText w:val="o"/>
      <w:lvlJc w:val="left"/>
      <w:pPr>
        <w:ind w:left="6120" w:hanging="360"/>
      </w:pPr>
      <w:rPr>
        <w:rFonts w:ascii="Courier New" w:hAnsi="Courier New" w:cs="Courier New" w:hint="default"/>
      </w:rPr>
    </w:lvl>
    <w:lvl w:ilvl="8" w:tplc="BD40E614" w:tentative="1">
      <w:start w:val="1"/>
      <w:numFmt w:val="bullet"/>
      <w:lvlText w:val=""/>
      <w:lvlJc w:val="left"/>
      <w:pPr>
        <w:ind w:left="6840" w:hanging="360"/>
      </w:pPr>
      <w:rPr>
        <w:rFonts w:ascii="Wingdings" w:hAnsi="Wingdings" w:hint="default"/>
      </w:rPr>
    </w:lvl>
  </w:abstractNum>
  <w:abstractNum w:abstractNumId="16" w15:restartNumberingAfterBreak="0">
    <w:nsid w:val="46FD087B"/>
    <w:multiLevelType w:val="hybridMultilevel"/>
    <w:tmpl w:val="7812C032"/>
    <w:lvl w:ilvl="0" w:tplc="EF9007F2">
      <w:start w:val="1"/>
      <w:numFmt w:val="decimal"/>
      <w:lvlText w:val="%1."/>
      <w:lvlJc w:val="left"/>
      <w:pPr>
        <w:ind w:left="720" w:hanging="360"/>
      </w:pPr>
      <w:rPr>
        <w:b w:val="0"/>
        <w:i w:val="0"/>
      </w:rPr>
    </w:lvl>
    <w:lvl w:ilvl="1" w:tplc="2A06B350" w:tentative="1">
      <w:start w:val="1"/>
      <w:numFmt w:val="lowerLetter"/>
      <w:lvlText w:val="%2."/>
      <w:lvlJc w:val="left"/>
      <w:pPr>
        <w:ind w:left="1440" w:hanging="360"/>
      </w:pPr>
    </w:lvl>
    <w:lvl w:ilvl="2" w:tplc="932A3548" w:tentative="1">
      <w:start w:val="1"/>
      <w:numFmt w:val="lowerRoman"/>
      <w:lvlText w:val="%3."/>
      <w:lvlJc w:val="right"/>
      <w:pPr>
        <w:ind w:left="2160" w:hanging="180"/>
      </w:pPr>
    </w:lvl>
    <w:lvl w:ilvl="3" w:tplc="6ECE6FB0" w:tentative="1">
      <w:start w:val="1"/>
      <w:numFmt w:val="decimal"/>
      <w:lvlText w:val="%4."/>
      <w:lvlJc w:val="left"/>
      <w:pPr>
        <w:ind w:left="2880" w:hanging="360"/>
      </w:pPr>
    </w:lvl>
    <w:lvl w:ilvl="4" w:tplc="25EE72BC" w:tentative="1">
      <w:start w:val="1"/>
      <w:numFmt w:val="lowerLetter"/>
      <w:lvlText w:val="%5."/>
      <w:lvlJc w:val="left"/>
      <w:pPr>
        <w:ind w:left="3600" w:hanging="360"/>
      </w:pPr>
    </w:lvl>
    <w:lvl w:ilvl="5" w:tplc="29283292" w:tentative="1">
      <w:start w:val="1"/>
      <w:numFmt w:val="lowerRoman"/>
      <w:lvlText w:val="%6."/>
      <w:lvlJc w:val="right"/>
      <w:pPr>
        <w:ind w:left="4320" w:hanging="180"/>
      </w:pPr>
    </w:lvl>
    <w:lvl w:ilvl="6" w:tplc="7F3CA0D8" w:tentative="1">
      <w:start w:val="1"/>
      <w:numFmt w:val="decimal"/>
      <w:lvlText w:val="%7."/>
      <w:lvlJc w:val="left"/>
      <w:pPr>
        <w:ind w:left="5040" w:hanging="360"/>
      </w:pPr>
    </w:lvl>
    <w:lvl w:ilvl="7" w:tplc="006A2AB8" w:tentative="1">
      <w:start w:val="1"/>
      <w:numFmt w:val="lowerLetter"/>
      <w:lvlText w:val="%8."/>
      <w:lvlJc w:val="left"/>
      <w:pPr>
        <w:ind w:left="5760" w:hanging="360"/>
      </w:pPr>
    </w:lvl>
    <w:lvl w:ilvl="8" w:tplc="1D9436A2" w:tentative="1">
      <w:start w:val="1"/>
      <w:numFmt w:val="lowerRoman"/>
      <w:lvlText w:val="%9."/>
      <w:lvlJc w:val="right"/>
      <w:pPr>
        <w:ind w:left="6480" w:hanging="180"/>
      </w:pPr>
    </w:lvl>
  </w:abstractNum>
  <w:abstractNum w:abstractNumId="17" w15:restartNumberingAfterBreak="0">
    <w:nsid w:val="53E7133C"/>
    <w:multiLevelType w:val="hybridMultilevel"/>
    <w:tmpl w:val="AD3C58D0"/>
    <w:numStyleLink w:val="Bullet"/>
  </w:abstractNum>
  <w:abstractNum w:abstractNumId="18" w15:restartNumberingAfterBreak="0">
    <w:nsid w:val="58254C1D"/>
    <w:multiLevelType w:val="hybridMultilevel"/>
    <w:tmpl w:val="6DD04CB4"/>
    <w:lvl w:ilvl="0" w:tplc="B53A261A">
      <w:start w:val="1"/>
      <w:numFmt w:val="decimal"/>
      <w:lvlText w:val="%1."/>
      <w:lvlJc w:val="left"/>
      <w:pPr>
        <w:ind w:left="720" w:hanging="360"/>
      </w:pPr>
    </w:lvl>
    <w:lvl w:ilvl="1" w:tplc="001A6180" w:tentative="1">
      <w:start w:val="1"/>
      <w:numFmt w:val="lowerLetter"/>
      <w:lvlText w:val="%2."/>
      <w:lvlJc w:val="left"/>
      <w:pPr>
        <w:ind w:left="1440" w:hanging="360"/>
      </w:pPr>
    </w:lvl>
    <w:lvl w:ilvl="2" w:tplc="0874AF32" w:tentative="1">
      <w:start w:val="1"/>
      <w:numFmt w:val="lowerRoman"/>
      <w:lvlText w:val="%3."/>
      <w:lvlJc w:val="right"/>
      <w:pPr>
        <w:ind w:left="2160" w:hanging="180"/>
      </w:pPr>
    </w:lvl>
    <w:lvl w:ilvl="3" w:tplc="8AE4BB4A" w:tentative="1">
      <w:start w:val="1"/>
      <w:numFmt w:val="decimal"/>
      <w:lvlText w:val="%4."/>
      <w:lvlJc w:val="left"/>
      <w:pPr>
        <w:ind w:left="2880" w:hanging="360"/>
      </w:pPr>
    </w:lvl>
    <w:lvl w:ilvl="4" w:tplc="92A2D078" w:tentative="1">
      <w:start w:val="1"/>
      <w:numFmt w:val="lowerLetter"/>
      <w:lvlText w:val="%5."/>
      <w:lvlJc w:val="left"/>
      <w:pPr>
        <w:ind w:left="3600" w:hanging="360"/>
      </w:pPr>
    </w:lvl>
    <w:lvl w:ilvl="5" w:tplc="43BA8EF2" w:tentative="1">
      <w:start w:val="1"/>
      <w:numFmt w:val="lowerRoman"/>
      <w:lvlText w:val="%6."/>
      <w:lvlJc w:val="right"/>
      <w:pPr>
        <w:ind w:left="4320" w:hanging="180"/>
      </w:pPr>
    </w:lvl>
    <w:lvl w:ilvl="6" w:tplc="53323DDA" w:tentative="1">
      <w:start w:val="1"/>
      <w:numFmt w:val="decimal"/>
      <w:lvlText w:val="%7."/>
      <w:lvlJc w:val="left"/>
      <w:pPr>
        <w:ind w:left="5040" w:hanging="360"/>
      </w:pPr>
    </w:lvl>
    <w:lvl w:ilvl="7" w:tplc="488A45FC" w:tentative="1">
      <w:start w:val="1"/>
      <w:numFmt w:val="lowerLetter"/>
      <w:lvlText w:val="%8."/>
      <w:lvlJc w:val="left"/>
      <w:pPr>
        <w:ind w:left="5760" w:hanging="360"/>
      </w:pPr>
    </w:lvl>
    <w:lvl w:ilvl="8" w:tplc="225C64CE" w:tentative="1">
      <w:start w:val="1"/>
      <w:numFmt w:val="lowerRoman"/>
      <w:lvlText w:val="%9."/>
      <w:lvlJc w:val="right"/>
      <w:pPr>
        <w:ind w:left="6480" w:hanging="180"/>
      </w:pPr>
    </w:lvl>
  </w:abstractNum>
  <w:abstractNum w:abstractNumId="19" w15:restartNumberingAfterBreak="0">
    <w:nsid w:val="5C404851"/>
    <w:multiLevelType w:val="hybridMultilevel"/>
    <w:tmpl w:val="DDEC3D9C"/>
    <w:lvl w:ilvl="0" w:tplc="624ECE8E">
      <w:start w:val="1"/>
      <w:numFmt w:val="bullet"/>
      <w:lvlText w:val=""/>
      <w:lvlJc w:val="left"/>
      <w:pPr>
        <w:ind w:left="744" w:hanging="360"/>
      </w:pPr>
      <w:rPr>
        <w:rFonts w:ascii="Symbol" w:hAnsi="Symbol" w:hint="default"/>
        <w:sz w:val="18"/>
        <w:szCs w:val="18"/>
      </w:rPr>
    </w:lvl>
    <w:lvl w:ilvl="1" w:tplc="A42E1E0C" w:tentative="1">
      <w:start w:val="1"/>
      <w:numFmt w:val="bullet"/>
      <w:lvlText w:val="o"/>
      <w:lvlJc w:val="left"/>
      <w:pPr>
        <w:ind w:left="1464" w:hanging="360"/>
      </w:pPr>
      <w:rPr>
        <w:rFonts w:ascii="Courier New" w:hAnsi="Courier New" w:cs="Courier New" w:hint="default"/>
      </w:rPr>
    </w:lvl>
    <w:lvl w:ilvl="2" w:tplc="F6548706" w:tentative="1">
      <w:start w:val="1"/>
      <w:numFmt w:val="bullet"/>
      <w:lvlText w:val=""/>
      <w:lvlJc w:val="left"/>
      <w:pPr>
        <w:ind w:left="2184" w:hanging="360"/>
      </w:pPr>
      <w:rPr>
        <w:rFonts w:ascii="Wingdings" w:hAnsi="Wingdings" w:hint="default"/>
      </w:rPr>
    </w:lvl>
    <w:lvl w:ilvl="3" w:tplc="5890004C" w:tentative="1">
      <w:start w:val="1"/>
      <w:numFmt w:val="bullet"/>
      <w:lvlText w:val=""/>
      <w:lvlJc w:val="left"/>
      <w:pPr>
        <w:ind w:left="2904" w:hanging="360"/>
      </w:pPr>
      <w:rPr>
        <w:rFonts w:ascii="Symbol" w:hAnsi="Symbol" w:hint="default"/>
      </w:rPr>
    </w:lvl>
    <w:lvl w:ilvl="4" w:tplc="A4A00800" w:tentative="1">
      <w:start w:val="1"/>
      <w:numFmt w:val="bullet"/>
      <w:lvlText w:val="o"/>
      <w:lvlJc w:val="left"/>
      <w:pPr>
        <w:ind w:left="3624" w:hanging="360"/>
      </w:pPr>
      <w:rPr>
        <w:rFonts w:ascii="Courier New" w:hAnsi="Courier New" w:cs="Courier New" w:hint="default"/>
      </w:rPr>
    </w:lvl>
    <w:lvl w:ilvl="5" w:tplc="27868E88" w:tentative="1">
      <w:start w:val="1"/>
      <w:numFmt w:val="bullet"/>
      <w:lvlText w:val=""/>
      <w:lvlJc w:val="left"/>
      <w:pPr>
        <w:ind w:left="4344" w:hanging="360"/>
      </w:pPr>
      <w:rPr>
        <w:rFonts w:ascii="Wingdings" w:hAnsi="Wingdings" w:hint="default"/>
      </w:rPr>
    </w:lvl>
    <w:lvl w:ilvl="6" w:tplc="A1048132" w:tentative="1">
      <w:start w:val="1"/>
      <w:numFmt w:val="bullet"/>
      <w:lvlText w:val=""/>
      <w:lvlJc w:val="left"/>
      <w:pPr>
        <w:ind w:left="5064" w:hanging="360"/>
      </w:pPr>
      <w:rPr>
        <w:rFonts w:ascii="Symbol" w:hAnsi="Symbol" w:hint="default"/>
      </w:rPr>
    </w:lvl>
    <w:lvl w:ilvl="7" w:tplc="F7E4AF6E" w:tentative="1">
      <w:start w:val="1"/>
      <w:numFmt w:val="bullet"/>
      <w:lvlText w:val="o"/>
      <w:lvlJc w:val="left"/>
      <w:pPr>
        <w:ind w:left="5784" w:hanging="360"/>
      </w:pPr>
      <w:rPr>
        <w:rFonts w:ascii="Courier New" w:hAnsi="Courier New" w:cs="Courier New" w:hint="default"/>
      </w:rPr>
    </w:lvl>
    <w:lvl w:ilvl="8" w:tplc="9B00D2DC" w:tentative="1">
      <w:start w:val="1"/>
      <w:numFmt w:val="bullet"/>
      <w:lvlText w:val=""/>
      <w:lvlJc w:val="left"/>
      <w:pPr>
        <w:ind w:left="6504" w:hanging="360"/>
      </w:pPr>
      <w:rPr>
        <w:rFonts w:ascii="Wingdings" w:hAnsi="Wingdings" w:hint="default"/>
      </w:rPr>
    </w:lvl>
  </w:abstractNum>
  <w:abstractNum w:abstractNumId="20" w15:restartNumberingAfterBreak="0">
    <w:nsid w:val="5EFB7C22"/>
    <w:multiLevelType w:val="hybridMultilevel"/>
    <w:tmpl w:val="13AE6984"/>
    <w:lvl w:ilvl="0" w:tplc="83CA8456">
      <w:start w:val="1"/>
      <w:numFmt w:val="bullet"/>
      <w:lvlText w:val=""/>
      <w:lvlJc w:val="left"/>
      <w:pPr>
        <w:ind w:left="720" w:hanging="360"/>
      </w:pPr>
      <w:rPr>
        <w:rFonts w:ascii="Symbol" w:hAnsi="Symbol" w:hint="default"/>
      </w:rPr>
    </w:lvl>
    <w:lvl w:ilvl="1" w:tplc="3B14E024" w:tentative="1">
      <w:start w:val="1"/>
      <w:numFmt w:val="bullet"/>
      <w:lvlText w:val="o"/>
      <w:lvlJc w:val="left"/>
      <w:pPr>
        <w:ind w:left="1440" w:hanging="360"/>
      </w:pPr>
      <w:rPr>
        <w:rFonts w:ascii="Courier New" w:hAnsi="Courier New" w:cs="Courier New" w:hint="default"/>
      </w:rPr>
    </w:lvl>
    <w:lvl w:ilvl="2" w:tplc="71706AB6" w:tentative="1">
      <w:start w:val="1"/>
      <w:numFmt w:val="bullet"/>
      <w:lvlText w:val=""/>
      <w:lvlJc w:val="left"/>
      <w:pPr>
        <w:ind w:left="2160" w:hanging="360"/>
      </w:pPr>
      <w:rPr>
        <w:rFonts w:ascii="Wingdings" w:hAnsi="Wingdings" w:hint="default"/>
      </w:rPr>
    </w:lvl>
    <w:lvl w:ilvl="3" w:tplc="51963BD8" w:tentative="1">
      <w:start w:val="1"/>
      <w:numFmt w:val="bullet"/>
      <w:lvlText w:val=""/>
      <w:lvlJc w:val="left"/>
      <w:pPr>
        <w:ind w:left="2880" w:hanging="360"/>
      </w:pPr>
      <w:rPr>
        <w:rFonts w:ascii="Symbol" w:hAnsi="Symbol" w:hint="default"/>
      </w:rPr>
    </w:lvl>
    <w:lvl w:ilvl="4" w:tplc="4D508464" w:tentative="1">
      <w:start w:val="1"/>
      <w:numFmt w:val="bullet"/>
      <w:lvlText w:val="o"/>
      <w:lvlJc w:val="left"/>
      <w:pPr>
        <w:ind w:left="3600" w:hanging="360"/>
      </w:pPr>
      <w:rPr>
        <w:rFonts w:ascii="Courier New" w:hAnsi="Courier New" w:cs="Courier New" w:hint="default"/>
      </w:rPr>
    </w:lvl>
    <w:lvl w:ilvl="5" w:tplc="665C349E" w:tentative="1">
      <w:start w:val="1"/>
      <w:numFmt w:val="bullet"/>
      <w:lvlText w:val=""/>
      <w:lvlJc w:val="left"/>
      <w:pPr>
        <w:ind w:left="4320" w:hanging="360"/>
      </w:pPr>
      <w:rPr>
        <w:rFonts w:ascii="Wingdings" w:hAnsi="Wingdings" w:hint="default"/>
      </w:rPr>
    </w:lvl>
    <w:lvl w:ilvl="6" w:tplc="F0D25582" w:tentative="1">
      <w:start w:val="1"/>
      <w:numFmt w:val="bullet"/>
      <w:lvlText w:val=""/>
      <w:lvlJc w:val="left"/>
      <w:pPr>
        <w:ind w:left="5040" w:hanging="360"/>
      </w:pPr>
      <w:rPr>
        <w:rFonts w:ascii="Symbol" w:hAnsi="Symbol" w:hint="default"/>
      </w:rPr>
    </w:lvl>
    <w:lvl w:ilvl="7" w:tplc="BA24775A" w:tentative="1">
      <w:start w:val="1"/>
      <w:numFmt w:val="bullet"/>
      <w:lvlText w:val="o"/>
      <w:lvlJc w:val="left"/>
      <w:pPr>
        <w:ind w:left="5760" w:hanging="360"/>
      </w:pPr>
      <w:rPr>
        <w:rFonts w:ascii="Courier New" w:hAnsi="Courier New" w:cs="Courier New" w:hint="default"/>
      </w:rPr>
    </w:lvl>
    <w:lvl w:ilvl="8" w:tplc="4F640768" w:tentative="1">
      <w:start w:val="1"/>
      <w:numFmt w:val="bullet"/>
      <w:lvlText w:val=""/>
      <w:lvlJc w:val="left"/>
      <w:pPr>
        <w:ind w:left="6480" w:hanging="360"/>
      </w:pPr>
      <w:rPr>
        <w:rFonts w:ascii="Wingdings" w:hAnsi="Wingdings" w:hint="default"/>
      </w:rPr>
    </w:lvl>
  </w:abstractNum>
  <w:abstractNum w:abstractNumId="21" w15:restartNumberingAfterBreak="0">
    <w:nsid w:val="6DA47514"/>
    <w:multiLevelType w:val="hybridMultilevel"/>
    <w:tmpl w:val="AD3C58D0"/>
    <w:styleLink w:val="Bullet"/>
    <w:lvl w:ilvl="0" w:tplc="ABC8AF1C">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50820010">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E624ABA4">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3EB87BD4">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07768698">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DE1690AE">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F8A0CA40">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A5E0F84E">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79563BB6">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F3A4991"/>
    <w:multiLevelType w:val="hybridMultilevel"/>
    <w:tmpl w:val="EE32AA7E"/>
    <w:styleLink w:val="Bullets"/>
    <w:lvl w:ilvl="0" w:tplc="3F7849C6">
      <w:start w:val="1"/>
      <w:numFmt w:val="bullet"/>
      <w:lvlText w:val="•"/>
      <w:lvlJc w:val="left"/>
      <w:pPr>
        <w:ind w:left="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93325B1A">
      <w:start w:val="1"/>
      <w:numFmt w:val="bullet"/>
      <w:lvlText w:val="•"/>
      <w:lvlJc w:val="left"/>
      <w:pPr>
        <w:ind w:left="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6DB0981C">
      <w:start w:val="1"/>
      <w:numFmt w:val="bullet"/>
      <w:lvlText w:val="•"/>
      <w:lvlJc w:val="left"/>
      <w:pPr>
        <w:ind w:left="1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16D65218">
      <w:start w:val="1"/>
      <w:numFmt w:val="bullet"/>
      <w:lvlText w:val="•"/>
      <w:lvlJc w:val="left"/>
      <w:pPr>
        <w:ind w:left="1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DC80CBB2">
      <w:start w:val="1"/>
      <w:numFmt w:val="bullet"/>
      <w:lvlText w:val="•"/>
      <w:lvlJc w:val="left"/>
      <w:pPr>
        <w:ind w:left="25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186426DC">
      <w:start w:val="1"/>
      <w:numFmt w:val="bullet"/>
      <w:lvlText w:val="•"/>
      <w:lvlJc w:val="left"/>
      <w:pPr>
        <w:ind w:left="3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0E7ACDDE">
      <w:start w:val="1"/>
      <w:numFmt w:val="bullet"/>
      <w:lvlText w:val="•"/>
      <w:lvlJc w:val="left"/>
      <w:pPr>
        <w:ind w:left="3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7B806EEE">
      <w:start w:val="1"/>
      <w:numFmt w:val="bullet"/>
      <w:lvlText w:val="•"/>
      <w:lvlJc w:val="left"/>
      <w:pPr>
        <w:ind w:left="4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97C2008">
      <w:start w:val="1"/>
      <w:numFmt w:val="bullet"/>
      <w:lvlText w:val="•"/>
      <w:lvlJc w:val="left"/>
      <w:pPr>
        <w:ind w:left="4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7B47EE7"/>
    <w:multiLevelType w:val="hybridMultilevel"/>
    <w:tmpl w:val="7ED2C0CC"/>
    <w:lvl w:ilvl="0" w:tplc="C6EE2952">
      <w:start w:val="1"/>
      <w:numFmt w:val="bullet"/>
      <w:lvlText w:val=""/>
      <w:lvlJc w:val="left"/>
      <w:pPr>
        <w:ind w:left="720" w:hanging="360"/>
      </w:pPr>
      <w:rPr>
        <w:rFonts w:ascii="Symbol" w:hAnsi="Symbol" w:hint="default"/>
      </w:rPr>
    </w:lvl>
    <w:lvl w:ilvl="1" w:tplc="B8E608DE" w:tentative="1">
      <w:start w:val="1"/>
      <w:numFmt w:val="bullet"/>
      <w:lvlText w:val="o"/>
      <w:lvlJc w:val="left"/>
      <w:pPr>
        <w:ind w:left="1440" w:hanging="360"/>
      </w:pPr>
      <w:rPr>
        <w:rFonts w:ascii="Courier New" w:hAnsi="Courier New" w:cs="Courier New" w:hint="default"/>
      </w:rPr>
    </w:lvl>
    <w:lvl w:ilvl="2" w:tplc="B2087B92" w:tentative="1">
      <w:start w:val="1"/>
      <w:numFmt w:val="bullet"/>
      <w:lvlText w:val=""/>
      <w:lvlJc w:val="left"/>
      <w:pPr>
        <w:ind w:left="2160" w:hanging="360"/>
      </w:pPr>
      <w:rPr>
        <w:rFonts w:ascii="Wingdings" w:hAnsi="Wingdings" w:hint="default"/>
      </w:rPr>
    </w:lvl>
    <w:lvl w:ilvl="3" w:tplc="F4F27B1E" w:tentative="1">
      <w:start w:val="1"/>
      <w:numFmt w:val="bullet"/>
      <w:lvlText w:val=""/>
      <w:lvlJc w:val="left"/>
      <w:pPr>
        <w:ind w:left="2880" w:hanging="360"/>
      </w:pPr>
      <w:rPr>
        <w:rFonts w:ascii="Symbol" w:hAnsi="Symbol" w:hint="default"/>
      </w:rPr>
    </w:lvl>
    <w:lvl w:ilvl="4" w:tplc="90883818" w:tentative="1">
      <w:start w:val="1"/>
      <w:numFmt w:val="bullet"/>
      <w:lvlText w:val="o"/>
      <w:lvlJc w:val="left"/>
      <w:pPr>
        <w:ind w:left="3600" w:hanging="360"/>
      </w:pPr>
      <w:rPr>
        <w:rFonts w:ascii="Courier New" w:hAnsi="Courier New" w:cs="Courier New" w:hint="default"/>
      </w:rPr>
    </w:lvl>
    <w:lvl w:ilvl="5" w:tplc="56E61322" w:tentative="1">
      <w:start w:val="1"/>
      <w:numFmt w:val="bullet"/>
      <w:lvlText w:val=""/>
      <w:lvlJc w:val="left"/>
      <w:pPr>
        <w:ind w:left="4320" w:hanging="360"/>
      </w:pPr>
      <w:rPr>
        <w:rFonts w:ascii="Wingdings" w:hAnsi="Wingdings" w:hint="default"/>
      </w:rPr>
    </w:lvl>
    <w:lvl w:ilvl="6" w:tplc="6B1EF9BC" w:tentative="1">
      <w:start w:val="1"/>
      <w:numFmt w:val="bullet"/>
      <w:lvlText w:val=""/>
      <w:lvlJc w:val="left"/>
      <w:pPr>
        <w:ind w:left="5040" w:hanging="360"/>
      </w:pPr>
      <w:rPr>
        <w:rFonts w:ascii="Symbol" w:hAnsi="Symbol" w:hint="default"/>
      </w:rPr>
    </w:lvl>
    <w:lvl w:ilvl="7" w:tplc="6DF234C8" w:tentative="1">
      <w:start w:val="1"/>
      <w:numFmt w:val="bullet"/>
      <w:lvlText w:val="o"/>
      <w:lvlJc w:val="left"/>
      <w:pPr>
        <w:ind w:left="5760" w:hanging="360"/>
      </w:pPr>
      <w:rPr>
        <w:rFonts w:ascii="Courier New" w:hAnsi="Courier New" w:cs="Courier New" w:hint="default"/>
      </w:rPr>
    </w:lvl>
    <w:lvl w:ilvl="8" w:tplc="6CCE7DD8" w:tentative="1">
      <w:start w:val="1"/>
      <w:numFmt w:val="bullet"/>
      <w:lvlText w:val=""/>
      <w:lvlJc w:val="left"/>
      <w:pPr>
        <w:ind w:left="6480" w:hanging="360"/>
      </w:pPr>
      <w:rPr>
        <w:rFonts w:ascii="Wingdings" w:hAnsi="Wingdings" w:hint="default"/>
      </w:rPr>
    </w:lvl>
  </w:abstractNum>
  <w:abstractNum w:abstractNumId="24" w15:restartNumberingAfterBreak="0">
    <w:nsid w:val="792425FD"/>
    <w:multiLevelType w:val="hybridMultilevel"/>
    <w:tmpl w:val="3EC0B1DA"/>
    <w:styleLink w:val="Numbered"/>
    <w:lvl w:ilvl="0" w:tplc="7D5CD7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5006C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E8E62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552F00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62D38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7C0F4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08039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AAC05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A4EF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49173265">
    <w:abstractNumId w:val="14"/>
  </w:num>
  <w:num w:numId="2" w16cid:durableId="573702336">
    <w:abstractNumId w:val="19"/>
  </w:num>
  <w:num w:numId="3" w16cid:durableId="1962764163">
    <w:abstractNumId w:val="2"/>
  </w:num>
  <w:num w:numId="4" w16cid:durableId="1295597447">
    <w:abstractNumId w:val="9"/>
  </w:num>
  <w:num w:numId="5" w16cid:durableId="1496872856">
    <w:abstractNumId w:val="5"/>
  </w:num>
  <w:num w:numId="6" w16cid:durableId="1580947116">
    <w:abstractNumId w:val="13"/>
  </w:num>
  <w:num w:numId="7" w16cid:durableId="1502744735">
    <w:abstractNumId w:val="11"/>
  </w:num>
  <w:num w:numId="8" w16cid:durableId="1547446614">
    <w:abstractNumId w:val="20"/>
  </w:num>
  <w:num w:numId="9" w16cid:durableId="2083723044">
    <w:abstractNumId w:val="7"/>
  </w:num>
  <w:num w:numId="10" w16cid:durableId="2102943977">
    <w:abstractNumId w:val="3"/>
  </w:num>
  <w:num w:numId="11" w16cid:durableId="105782077">
    <w:abstractNumId w:val="15"/>
  </w:num>
  <w:num w:numId="12" w16cid:durableId="547883994">
    <w:abstractNumId w:val="10"/>
  </w:num>
  <w:num w:numId="13" w16cid:durableId="1550218939">
    <w:abstractNumId w:val="23"/>
  </w:num>
  <w:num w:numId="14" w16cid:durableId="884409745">
    <w:abstractNumId w:val="4"/>
  </w:num>
  <w:num w:numId="15" w16cid:durableId="1052726403">
    <w:abstractNumId w:val="18"/>
  </w:num>
  <w:num w:numId="16" w16cid:durableId="1689023225">
    <w:abstractNumId w:val="12"/>
  </w:num>
  <w:num w:numId="17" w16cid:durableId="183448682">
    <w:abstractNumId w:val="16"/>
  </w:num>
  <w:num w:numId="18" w16cid:durableId="336155161">
    <w:abstractNumId w:val="6"/>
  </w:num>
  <w:num w:numId="19" w16cid:durableId="1099525562">
    <w:abstractNumId w:val="21"/>
  </w:num>
  <w:num w:numId="20" w16cid:durableId="1201625965">
    <w:abstractNumId w:val="17"/>
  </w:num>
  <w:num w:numId="21" w16cid:durableId="493767055">
    <w:abstractNumId w:val="24"/>
  </w:num>
  <w:num w:numId="22" w16cid:durableId="1123116099">
    <w:abstractNumId w:val="8"/>
  </w:num>
  <w:num w:numId="23" w16cid:durableId="750783421">
    <w:abstractNumId w:val="22"/>
  </w:num>
  <w:num w:numId="24" w16cid:durableId="1978031126">
    <w:abstractNumId w:val="1"/>
  </w:num>
  <w:num w:numId="25" w16cid:durableId="330646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6D9"/>
    <w:rsid w:val="00021F94"/>
    <w:rsid w:val="000230E1"/>
    <w:rsid w:val="00095D2A"/>
    <w:rsid w:val="000A68A8"/>
    <w:rsid w:val="000B00EC"/>
    <w:rsid w:val="000E4973"/>
    <w:rsid w:val="00116F60"/>
    <w:rsid w:val="00150CBD"/>
    <w:rsid w:val="001565C8"/>
    <w:rsid w:val="00166F8A"/>
    <w:rsid w:val="00191155"/>
    <w:rsid w:val="001B2749"/>
    <w:rsid w:val="001C5693"/>
    <w:rsid w:val="002242A7"/>
    <w:rsid w:val="002A001E"/>
    <w:rsid w:val="002C44A3"/>
    <w:rsid w:val="003011AD"/>
    <w:rsid w:val="00376AEF"/>
    <w:rsid w:val="0044524A"/>
    <w:rsid w:val="004718D4"/>
    <w:rsid w:val="00493E53"/>
    <w:rsid w:val="004B1012"/>
    <w:rsid w:val="005146C0"/>
    <w:rsid w:val="00562F35"/>
    <w:rsid w:val="00576CB5"/>
    <w:rsid w:val="005B3678"/>
    <w:rsid w:val="005E064B"/>
    <w:rsid w:val="006059C5"/>
    <w:rsid w:val="006064EE"/>
    <w:rsid w:val="00616704"/>
    <w:rsid w:val="00630188"/>
    <w:rsid w:val="00653E2C"/>
    <w:rsid w:val="0067101E"/>
    <w:rsid w:val="006D5B40"/>
    <w:rsid w:val="006E0E02"/>
    <w:rsid w:val="00705699"/>
    <w:rsid w:val="00710B1F"/>
    <w:rsid w:val="00724CEF"/>
    <w:rsid w:val="007424AF"/>
    <w:rsid w:val="007659D2"/>
    <w:rsid w:val="007760D9"/>
    <w:rsid w:val="007766D9"/>
    <w:rsid w:val="007A2D3C"/>
    <w:rsid w:val="007F2B59"/>
    <w:rsid w:val="00806DEC"/>
    <w:rsid w:val="008D2862"/>
    <w:rsid w:val="008D73D5"/>
    <w:rsid w:val="00910781"/>
    <w:rsid w:val="00910C61"/>
    <w:rsid w:val="009361B4"/>
    <w:rsid w:val="00953E1E"/>
    <w:rsid w:val="00973684"/>
    <w:rsid w:val="00985615"/>
    <w:rsid w:val="009856AB"/>
    <w:rsid w:val="009E1399"/>
    <w:rsid w:val="00A076DB"/>
    <w:rsid w:val="00A82B7B"/>
    <w:rsid w:val="00A90804"/>
    <w:rsid w:val="00AA5C8A"/>
    <w:rsid w:val="00AD47E7"/>
    <w:rsid w:val="00AF08F2"/>
    <w:rsid w:val="00B02F36"/>
    <w:rsid w:val="00B2224B"/>
    <w:rsid w:val="00B2677C"/>
    <w:rsid w:val="00B45A86"/>
    <w:rsid w:val="00B86335"/>
    <w:rsid w:val="00BF72AA"/>
    <w:rsid w:val="00BF7D03"/>
    <w:rsid w:val="00C1417D"/>
    <w:rsid w:val="00C31F11"/>
    <w:rsid w:val="00C41A11"/>
    <w:rsid w:val="00C41A7E"/>
    <w:rsid w:val="00C67A2D"/>
    <w:rsid w:val="00C73A0D"/>
    <w:rsid w:val="00CC14C0"/>
    <w:rsid w:val="00CC3524"/>
    <w:rsid w:val="00CE4AFC"/>
    <w:rsid w:val="00D10AEA"/>
    <w:rsid w:val="00D10BA2"/>
    <w:rsid w:val="00D408C6"/>
    <w:rsid w:val="00D85BB6"/>
    <w:rsid w:val="00DC3980"/>
    <w:rsid w:val="00E25403"/>
    <w:rsid w:val="00E328DE"/>
    <w:rsid w:val="00E47795"/>
    <w:rsid w:val="00EC14B9"/>
    <w:rsid w:val="00F10200"/>
    <w:rsid w:val="00F364A1"/>
    <w:rsid w:val="00F55DE0"/>
    <w:rsid w:val="00F731C1"/>
    <w:rsid w:val="00FB54C6"/>
    <w:rsid w:val="00FC63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D9225"/>
  <w15:chartTrackingRefBased/>
  <w15:docId w15:val="{B0336299-3A05-401D-81B8-6FCBF891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D9"/>
    <w:rPr>
      <w:rFonts w:eastAsia="MS Mincho"/>
    </w:rPr>
  </w:style>
  <w:style w:type="paragraph" w:styleId="Heading1">
    <w:name w:val="heading 1"/>
    <w:basedOn w:val="Normal"/>
    <w:link w:val="Heading1Char"/>
    <w:uiPriority w:val="1"/>
    <w:qFormat/>
    <w:rsid w:val="008D2862"/>
    <w:pPr>
      <w:spacing w:before="80" w:after="80" w:line="240" w:lineRule="auto"/>
      <w:jc w:val="center"/>
      <w:outlineLvl w:val="0"/>
    </w:pPr>
    <w:rPr>
      <w:rFonts w:ascii="Calibri" w:eastAsia="Calibri" w:hAnsi="Calibri" w:cs="Calibri"/>
      <w:b/>
      <w:bCs/>
      <w:sz w:val="32"/>
      <w:szCs w:val="32"/>
      <w:bdr w:val="nil"/>
    </w:rPr>
  </w:style>
  <w:style w:type="paragraph" w:styleId="Heading2">
    <w:name w:val="heading 2"/>
    <w:basedOn w:val="Normal"/>
    <w:link w:val="Heading2Char"/>
    <w:uiPriority w:val="1"/>
    <w:qFormat/>
    <w:rsid w:val="007766D9"/>
    <w:pPr>
      <w:spacing w:after="0" w:line="240" w:lineRule="auto"/>
      <w:ind w:left="24"/>
      <w:outlineLvl w:val="1"/>
    </w:pPr>
    <w:rPr>
      <w:rFonts w:ascii="Calibri" w:eastAsia="Times New Roman" w:hAnsi="Calibri" w:cs="Calibri"/>
      <w:b/>
      <w:color w:val="FFFFFF"/>
      <w:lang w:eastAsia="en-GB"/>
    </w:rPr>
  </w:style>
  <w:style w:type="paragraph" w:styleId="Heading3">
    <w:name w:val="heading 3"/>
    <w:basedOn w:val="Normal"/>
    <w:link w:val="Heading3Char"/>
    <w:uiPriority w:val="1"/>
    <w:qFormat/>
    <w:rsid w:val="007766D9"/>
    <w:pPr>
      <w:spacing w:after="0" w:line="240" w:lineRule="auto"/>
      <w:outlineLvl w:val="2"/>
    </w:pPr>
    <w:rPr>
      <w:rFonts w:eastAsia="Times New Roman" w:cs="Times New Roman"/>
      <w:b/>
      <w:sz w:val="24"/>
      <w:szCs w:val="24"/>
      <w:lang w:eastAsia="en-GB"/>
    </w:rPr>
  </w:style>
  <w:style w:type="paragraph" w:styleId="Heading4">
    <w:name w:val="heading 4"/>
    <w:basedOn w:val="Normal"/>
    <w:link w:val="Heading4Char"/>
    <w:uiPriority w:val="1"/>
    <w:qFormat/>
    <w:rsid w:val="008D2862"/>
    <w:pPr>
      <w:widowControl w:val="0"/>
      <w:spacing w:after="0" w:line="240" w:lineRule="auto"/>
      <w:outlineLvl w:val="3"/>
    </w:pPr>
    <w:rPr>
      <w:rFonts w:ascii="Calibri" w:eastAsia="Calibri" w:hAnsi="Calibri"/>
      <w:b/>
      <w:bCs/>
      <w:sz w:val="24"/>
      <w:szCs w:val="24"/>
      <w:bdr w:val="nil"/>
    </w:rPr>
  </w:style>
  <w:style w:type="paragraph" w:styleId="Heading5">
    <w:name w:val="heading 5"/>
    <w:basedOn w:val="Normal"/>
    <w:link w:val="Heading5Char"/>
    <w:uiPriority w:val="1"/>
    <w:qFormat/>
    <w:rsid w:val="007766D9"/>
    <w:pPr>
      <w:widowControl w:val="0"/>
      <w:spacing w:after="0" w:line="240" w:lineRule="auto"/>
      <w:ind w:left="232"/>
      <w:outlineLvl w:val="4"/>
    </w:pPr>
    <w:rPr>
      <w:rFonts w:ascii="Arial" w:eastAsia="Arial" w:hAnsi="Arial"/>
      <w:b/>
      <w:bCs/>
      <w:i/>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D2862"/>
    <w:rPr>
      <w:rFonts w:ascii="Calibri" w:eastAsia="Calibri" w:hAnsi="Calibri" w:cs="Calibri"/>
      <w:b/>
      <w:bCs/>
      <w:sz w:val="32"/>
      <w:szCs w:val="32"/>
      <w:bdr w:val="nil"/>
    </w:rPr>
  </w:style>
  <w:style w:type="character" w:customStyle="1" w:styleId="Heading2Char">
    <w:name w:val="Heading 2 Char"/>
    <w:basedOn w:val="DefaultParagraphFont"/>
    <w:link w:val="Heading2"/>
    <w:uiPriority w:val="1"/>
    <w:rsid w:val="007766D9"/>
    <w:rPr>
      <w:rFonts w:ascii="Calibri" w:eastAsia="Times New Roman" w:hAnsi="Calibri" w:cs="Calibri"/>
      <w:b/>
      <w:color w:val="FFFFFF"/>
      <w:lang w:eastAsia="en-GB"/>
    </w:rPr>
  </w:style>
  <w:style w:type="character" w:customStyle="1" w:styleId="Heading3Char">
    <w:name w:val="Heading 3 Char"/>
    <w:basedOn w:val="DefaultParagraphFont"/>
    <w:link w:val="Heading3"/>
    <w:uiPriority w:val="1"/>
    <w:rsid w:val="007766D9"/>
    <w:rPr>
      <w:rFonts w:eastAsia="Times New Roman" w:cs="Times New Roman"/>
      <w:b/>
      <w:sz w:val="24"/>
      <w:szCs w:val="24"/>
      <w:lang w:eastAsia="en-GB"/>
    </w:rPr>
  </w:style>
  <w:style w:type="character" w:customStyle="1" w:styleId="Heading4Char">
    <w:name w:val="Heading 4 Char"/>
    <w:basedOn w:val="DefaultParagraphFont"/>
    <w:link w:val="Heading4"/>
    <w:uiPriority w:val="1"/>
    <w:rsid w:val="008D2862"/>
    <w:rPr>
      <w:rFonts w:ascii="Calibri" w:eastAsia="Calibri" w:hAnsi="Calibri"/>
      <w:b/>
      <w:bCs/>
      <w:sz w:val="24"/>
      <w:szCs w:val="24"/>
      <w:bdr w:val="nil"/>
    </w:rPr>
  </w:style>
  <w:style w:type="character" w:customStyle="1" w:styleId="Heading5Char">
    <w:name w:val="Heading 5 Char"/>
    <w:basedOn w:val="DefaultParagraphFont"/>
    <w:link w:val="Heading5"/>
    <w:uiPriority w:val="1"/>
    <w:rsid w:val="007766D9"/>
    <w:rPr>
      <w:rFonts w:ascii="Arial" w:eastAsia="Arial" w:hAnsi="Arial"/>
      <w:b/>
      <w:bCs/>
      <w:i/>
      <w:sz w:val="16"/>
      <w:szCs w:val="16"/>
      <w:lang w:val="en-US"/>
    </w:rPr>
  </w:style>
  <w:style w:type="paragraph" w:customStyle="1" w:styleId="p0">
    <w:name w:val="p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
    <w:name w:val="p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
    <w:name w:val="p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
    <w:name w:val="p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
    <w:name w:val="p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
    <w:name w:val="p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6">
    <w:name w:val="ft6"/>
    <w:basedOn w:val="DefaultParagraphFont"/>
    <w:rsid w:val="007766D9"/>
  </w:style>
  <w:style w:type="paragraph" w:customStyle="1" w:styleId="p6">
    <w:name w:val="p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
    <w:name w:val="p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
    <w:name w:val="p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0">
    <w:name w:val="ft10"/>
    <w:basedOn w:val="DefaultParagraphFont"/>
    <w:rsid w:val="007766D9"/>
  </w:style>
  <w:style w:type="paragraph" w:customStyle="1" w:styleId="p9">
    <w:name w:val="p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
    <w:name w:val="p1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
    <w:name w:val="p1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
    <w:name w:val="p1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
    <w:name w:val="p1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4">
    <w:name w:val="ft14"/>
    <w:basedOn w:val="DefaultParagraphFont"/>
    <w:rsid w:val="007766D9"/>
  </w:style>
  <w:style w:type="character" w:customStyle="1" w:styleId="ft15">
    <w:name w:val="ft15"/>
    <w:basedOn w:val="DefaultParagraphFont"/>
    <w:rsid w:val="007766D9"/>
  </w:style>
  <w:style w:type="paragraph" w:customStyle="1" w:styleId="p14">
    <w:name w:val="p1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
    <w:name w:val="p1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
    <w:name w:val="p1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
    <w:name w:val="p1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8">
    <w:name w:val="p1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9">
    <w:name w:val="p1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0">
    <w:name w:val="p2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1">
    <w:name w:val="p2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2">
    <w:name w:val="p2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3">
    <w:name w:val="p2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4">
    <w:name w:val="p2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6">
    <w:name w:val="ft16"/>
    <w:basedOn w:val="DefaultParagraphFont"/>
    <w:rsid w:val="007766D9"/>
  </w:style>
  <w:style w:type="paragraph" w:customStyle="1" w:styleId="p25">
    <w:name w:val="p2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6">
    <w:name w:val="p2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8">
    <w:name w:val="ft18"/>
    <w:basedOn w:val="DefaultParagraphFont"/>
    <w:rsid w:val="007766D9"/>
  </w:style>
  <w:style w:type="character" w:customStyle="1" w:styleId="ft19">
    <w:name w:val="ft19"/>
    <w:basedOn w:val="DefaultParagraphFont"/>
    <w:rsid w:val="007766D9"/>
  </w:style>
  <w:style w:type="paragraph" w:customStyle="1" w:styleId="p27">
    <w:name w:val="p2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28">
    <w:name w:val="p2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11">
    <w:name w:val="ft11"/>
    <w:basedOn w:val="DefaultParagraphFont"/>
    <w:rsid w:val="007766D9"/>
  </w:style>
  <w:style w:type="character" w:customStyle="1" w:styleId="ft20">
    <w:name w:val="ft20"/>
    <w:basedOn w:val="DefaultParagraphFont"/>
    <w:rsid w:val="007766D9"/>
  </w:style>
  <w:style w:type="paragraph" w:customStyle="1" w:styleId="p29">
    <w:name w:val="p2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2">
    <w:name w:val="ft22"/>
    <w:basedOn w:val="DefaultParagraphFont"/>
    <w:rsid w:val="007766D9"/>
  </w:style>
  <w:style w:type="character" w:customStyle="1" w:styleId="ft23">
    <w:name w:val="ft23"/>
    <w:basedOn w:val="DefaultParagraphFont"/>
    <w:rsid w:val="007766D9"/>
  </w:style>
  <w:style w:type="character" w:customStyle="1" w:styleId="ft24">
    <w:name w:val="ft24"/>
    <w:basedOn w:val="DefaultParagraphFont"/>
    <w:rsid w:val="007766D9"/>
  </w:style>
  <w:style w:type="paragraph" w:customStyle="1" w:styleId="p30">
    <w:name w:val="p3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1">
    <w:name w:val="p3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2">
    <w:name w:val="p3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3">
    <w:name w:val="p3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5">
    <w:name w:val="ft25"/>
    <w:basedOn w:val="DefaultParagraphFont"/>
    <w:rsid w:val="007766D9"/>
  </w:style>
  <w:style w:type="paragraph" w:customStyle="1" w:styleId="p34">
    <w:name w:val="p3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5">
    <w:name w:val="p3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6">
    <w:name w:val="ft26"/>
    <w:basedOn w:val="DefaultParagraphFont"/>
    <w:rsid w:val="007766D9"/>
  </w:style>
  <w:style w:type="paragraph" w:customStyle="1" w:styleId="p36">
    <w:name w:val="p3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7">
    <w:name w:val="ft27"/>
    <w:basedOn w:val="DefaultParagraphFont"/>
    <w:rsid w:val="007766D9"/>
  </w:style>
  <w:style w:type="paragraph" w:customStyle="1" w:styleId="p37">
    <w:name w:val="p3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8">
    <w:name w:val="p3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9">
    <w:name w:val="p3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8">
    <w:name w:val="ft28"/>
    <w:basedOn w:val="DefaultParagraphFont"/>
    <w:rsid w:val="007766D9"/>
  </w:style>
  <w:style w:type="paragraph" w:customStyle="1" w:styleId="p40">
    <w:name w:val="p4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9">
    <w:name w:val="ft29"/>
    <w:basedOn w:val="DefaultParagraphFont"/>
    <w:rsid w:val="007766D9"/>
  </w:style>
  <w:style w:type="paragraph" w:customStyle="1" w:styleId="p41">
    <w:name w:val="p4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2">
    <w:name w:val="p4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3">
    <w:name w:val="p4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4">
    <w:name w:val="p4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5">
    <w:name w:val="p4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6">
    <w:name w:val="p4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7">
    <w:name w:val="p4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0">
    <w:name w:val="ft30"/>
    <w:basedOn w:val="DefaultParagraphFont"/>
    <w:rsid w:val="007766D9"/>
  </w:style>
  <w:style w:type="paragraph" w:customStyle="1" w:styleId="p48">
    <w:name w:val="p4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49">
    <w:name w:val="p4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2">
    <w:name w:val="ft32"/>
    <w:basedOn w:val="DefaultParagraphFont"/>
    <w:rsid w:val="007766D9"/>
  </w:style>
  <w:style w:type="paragraph" w:customStyle="1" w:styleId="p50">
    <w:name w:val="p5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1">
    <w:name w:val="p5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2">
    <w:name w:val="p5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3">
    <w:name w:val="ft33"/>
    <w:basedOn w:val="DefaultParagraphFont"/>
    <w:rsid w:val="007766D9"/>
  </w:style>
  <w:style w:type="paragraph" w:customStyle="1" w:styleId="p53">
    <w:name w:val="p5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4">
    <w:name w:val="p5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5">
    <w:name w:val="p5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6">
    <w:name w:val="p5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7">
    <w:name w:val="p5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4">
    <w:name w:val="ft34"/>
    <w:basedOn w:val="DefaultParagraphFont"/>
    <w:rsid w:val="007766D9"/>
  </w:style>
  <w:style w:type="paragraph" w:customStyle="1" w:styleId="p58">
    <w:name w:val="p5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59">
    <w:name w:val="p5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0">
    <w:name w:val="p6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21">
    <w:name w:val="ft21"/>
    <w:basedOn w:val="DefaultParagraphFont"/>
    <w:rsid w:val="007766D9"/>
  </w:style>
  <w:style w:type="paragraph" w:customStyle="1" w:styleId="p61">
    <w:name w:val="p6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2">
    <w:name w:val="p6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3">
    <w:name w:val="p6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4">
    <w:name w:val="p6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5">
    <w:name w:val="p6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6">
    <w:name w:val="p6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7">
    <w:name w:val="p6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8">
    <w:name w:val="p6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69">
    <w:name w:val="p6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0">
    <w:name w:val="p7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1">
    <w:name w:val="p7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2">
    <w:name w:val="p7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3">
    <w:name w:val="p7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4">
    <w:name w:val="p7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5">
    <w:name w:val="p7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6">
    <w:name w:val="p7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7">
    <w:name w:val="p7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78">
    <w:name w:val="p7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0">
    <w:name w:val="ft40"/>
    <w:basedOn w:val="DefaultParagraphFont"/>
    <w:rsid w:val="007766D9"/>
  </w:style>
  <w:style w:type="paragraph" w:customStyle="1" w:styleId="p79">
    <w:name w:val="p7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0">
    <w:name w:val="p8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1">
    <w:name w:val="p8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2">
    <w:name w:val="p8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3">
    <w:name w:val="p8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1">
    <w:name w:val="ft41"/>
    <w:basedOn w:val="DefaultParagraphFont"/>
    <w:rsid w:val="007766D9"/>
  </w:style>
  <w:style w:type="paragraph" w:customStyle="1" w:styleId="p84">
    <w:name w:val="p8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5">
    <w:name w:val="p8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6">
    <w:name w:val="p8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2">
    <w:name w:val="ft42"/>
    <w:basedOn w:val="DefaultParagraphFont"/>
    <w:rsid w:val="007766D9"/>
  </w:style>
  <w:style w:type="paragraph" w:customStyle="1" w:styleId="p87">
    <w:name w:val="p8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8">
    <w:name w:val="p8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89">
    <w:name w:val="p8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0">
    <w:name w:val="p9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1">
    <w:name w:val="p9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2">
    <w:name w:val="p9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3">
    <w:name w:val="p9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4">
    <w:name w:val="p9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5">
    <w:name w:val="p9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3">
    <w:name w:val="ft43"/>
    <w:basedOn w:val="DefaultParagraphFont"/>
    <w:rsid w:val="007766D9"/>
  </w:style>
  <w:style w:type="paragraph" w:customStyle="1" w:styleId="p96">
    <w:name w:val="p9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7">
    <w:name w:val="p9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8">
    <w:name w:val="p9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99">
    <w:name w:val="p9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0">
    <w:name w:val="p10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1">
    <w:name w:val="p10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2">
    <w:name w:val="p10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3">
    <w:name w:val="p10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4">
    <w:name w:val="p10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5">
    <w:name w:val="p10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6">
    <w:name w:val="p10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7">
    <w:name w:val="p10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8">
    <w:name w:val="p10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09">
    <w:name w:val="p10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0">
    <w:name w:val="p11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1">
    <w:name w:val="p11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2">
    <w:name w:val="p11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3">
    <w:name w:val="p11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4">
    <w:name w:val="p11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4">
    <w:name w:val="ft44"/>
    <w:basedOn w:val="DefaultParagraphFont"/>
    <w:rsid w:val="007766D9"/>
  </w:style>
  <w:style w:type="paragraph" w:customStyle="1" w:styleId="p115">
    <w:name w:val="p11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6">
    <w:name w:val="p11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7">
    <w:name w:val="p11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8">
    <w:name w:val="p11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19">
    <w:name w:val="p11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0">
    <w:name w:val="p12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1">
    <w:name w:val="p12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6">
    <w:name w:val="ft46"/>
    <w:basedOn w:val="DefaultParagraphFont"/>
    <w:rsid w:val="007766D9"/>
  </w:style>
  <w:style w:type="paragraph" w:customStyle="1" w:styleId="p122">
    <w:name w:val="p12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3">
    <w:name w:val="p12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4">
    <w:name w:val="p12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5">
    <w:name w:val="p12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6">
    <w:name w:val="p12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7">
    <w:name w:val="p12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8">
    <w:name w:val="p12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29">
    <w:name w:val="p12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0">
    <w:name w:val="p13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1">
    <w:name w:val="p13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49">
    <w:name w:val="ft49"/>
    <w:basedOn w:val="DefaultParagraphFont"/>
    <w:rsid w:val="007766D9"/>
  </w:style>
  <w:style w:type="paragraph" w:customStyle="1" w:styleId="p132">
    <w:name w:val="p13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3">
    <w:name w:val="p13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4">
    <w:name w:val="p13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5">
    <w:name w:val="p13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6">
    <w:name w:val="p13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7">
    <w:name w:val="p13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8">
    <w:name w:val="p13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39">
    <w:name w:val="p13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0">
    <w:name w:val="p14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0">
    <w:name w:val="ft50"/>
    <w:basedOn w:val="DefaultParagraphFont"/>
    <w:rsid w:val="007766D9"/>
  </w:style>
  <w:style w:type="paragraph" w:customStyle="1" w:styleId="p141">
    <w:name w:val="p14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1">
    <w:name w:val="ft51"/>
    <w:basedOn w:val="DefaultParagraphFont"/>
    <w:rsid w:val="007766D9"/>
  </w:style>
  <w:style w:type="character" w:customStyle="1" w:styleId="ft37">
    <w:name w:val="ft37"/>
    <w:basedOn w:val="DefaultParagraphFont"/>
    <w:rsid w:val="007766D9"/>
  </w:style>
  <w:style w:type="character" w:customStyle="1" w:styleId="ft56">
    <w:name w:val="ft56"/>
    <w:basedOn w:val="DefaultParagraphFont"/>
    <w:rsid w:val="007766D9"/>
  </w:style>
  <w:style w:type="paragraph" w:customStyle="1" w:styleId="p142">
    <w:name w:val="p14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9">
    <w:name w:val="ft39"/>
    <w:basedOn w:val="DefaultParagraphFont"/>
    <w:rsid w:val="007766D9"/>
  </w:style>
  <w:style w:type="character" w:customStyle="1" w:styleId="ft57">
    <w:name w:val="ft57"/>
    <w:basedOn w:val="DefaultParagraphFont"/>
    <w:rsid w:val="007766D9"/>
  </w:style>
  <w:style w:type="paragraph" w:customStyle="1" w:styleId="p143">
    <w:name w:val="p14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4">
    <w:name w:val="p14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5">
    <w:name w:val="p14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6">
    <w:name w:val="p14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7">
    <w:name w:val="p14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8">
    <w:name w:val="ft58"/>
    <w:basedOn w:val="DefaultParagraphFont"/>
    <w:rsid w:val="007766D9"/>
  </w:style>
  <w:style w:type="paragraph" w:customStyle="1" w:styleId="p148">
    <w:name w:val="p14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49">
    <w:name w:val="p14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61">
    <w:name w:val="ft61"/>
    <w:basedOn w:val="DefaultParagraphFont"/>
    <w:rsid w:val="007766D9"/>
  </w:style>
  <w:style w:type="paragraph" w:customStyle="1" w:styleId="p150">
    <w:name w:val="p15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59">
    <w:name w:val="ft59"/>
    <w:basedOn w:val="DefaultParagraphFont"/>
    <w:rsid w:val="007766D9"/>
  </w:style>
  <w:style w:type="paragraph" w:customStyle="1" w:styleId="p151">
    <w:name w:val="p15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2">
    <w:name w:val="p15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3">
    <w:name w:val="p15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4">
    <w:name w:val="p15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5">
    <w:name w:val="p15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6">
    <w:name w:val="p15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7">
    <w:name w:val="p15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8">
    <w:name w:val="p15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59">
    <w:name w:val="p15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0">
    <w:name w:val="p16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31">
    <w:name w:val="ft31"/>
    <w:basedOn w:val="DefaultParagraphFont"/>
    <w:rsid w:val="007766D9"/>
  </w:style>
  <w:style w:type="paragraph" w:customStyle="1" w:styleId="p161">
    <w:name w:val="p16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2">
    <w:name w:val="p16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3">
    <w:name w:val="p16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4">
    <w:name w:val="p16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2">
    <w:name w:val="ft72"/>
    <w:basedOn w:val="DefaultParagraphFont"/>
    <w:rsid w:val="007766D9"/>
  </w:style>
  <w:style w:type="character" w:customStyle="1" w:styleId="ft73">
    <w:name w:val="ft73"/>
    <w:basedOn w:val="DefaultParagraphFont"/>
    <w:rsid w:val="007766D9"/>
  </w:style>
  <w:style w:type="character" w:customStyle="1" w:styleId="ft74">
    <w:name w:val="ft74"/>
    <w:basedOn w:val="DefaultParagraphFont"/>
    <w:rsid w:val="007766D9"/>
  </w:style>
  <w:style w:type="paragraph" w:customStyle="1" w:styleId="p165">
    <w:name w:val="p16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6">
    <w:name w:val="p166"/>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7">
    <w:name w:val="p167"/>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8">
    <w:name w:val="p168"/>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69">
    <w:name w:val="p169"/>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0">
    <w:name w:val="p170"/>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1">
    <w:name w:val="p171"/>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2">
    <w:name w:val="p172"/>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75">
    <w:name w:val="ft75"/>
    <w:basedOn w:val="DefaultParagraphFont"/>
    <w:rsid w:val="007766D9"/>
  </w:style>
  <w:style w:type="paragraph" w:customStyle="1" w:styleId="p173">
    <w:name w:val="p173"/>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4">
    <w:name w:val="p174"/>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175">
    <w:name w:val="p175"/>
    <w:basedOn w:val="Normal"/>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7766D9"/>
    <w:rPr>
      <w:sz w:val="16"/>
      <w:szCs w:val="16"/>
    </w:rPr>
  </w:style>
  <w:style w:type="paragraph" w:styleId="CommentText">
    <w:name w:val="annotation text"/>
    <w:basedOn w:val="Normal"/>
    <w:link w:val="CommentTextChar"/>
    <w:uiPriority w:val="99"/>
    <w:semiHidden/>
    <w:unhideWhenUsed/>
    <w:rsid w:val="007766D9"/>
    <w:pPr>
      <w:spacing w:line="240" w:lineRule="auto"/>
    </w:pPr>
    <w:rPr>
      <w:sz w:val="20"/>
      <w:szCs w:val="20"/>
    </w:rPr>
  </w:style>
  <w:style w:type="character" w:customStyle="1" w:styleId="CommentTextChar">
    <w:name w:val="Comment Text Char"/>
    <w:basedOn w:val="DefaultParagraphFont"/>
    <w:link w:val="CommentText"/>
    <w:uiPriority w:val="99"/>
    <w:semiHidden/>
    <w:rsid w:val="007766D9"/>
    <w:rPr>
      <w:rFonts w:eastAsia="MS Mincho"/>
      <w:sz w:val="20"/>
      <w:szCs w:val="20"/>
    </w:rPr>
  </w:style>
  <w:style w:type="paragraph" w:styleId="CommentSubject">
    <w:name w:val="annotation subject"/>
    <w:basedOn w:val="CommentText"/>
    <w:next w:val="CommentText"/>
    <w:link w:val="CommentSubjectChar"/>
    <w:uiPriority w:val="99"/>
    <w:semiHidden/>
    <w:unhideWhenUsed/>
    <w:rsid w:val="007766D9"/>
    <w:rPr>
      <w:b/>
      <w:bCs/>
    </w:rPr>
  </w:style>
  <w:style w:type="character" w:customStyle="1" w:styleId="CommentSubjectChar">
    <w:name w:val="Comment Subject Char"/>
    <w:basedOn w:val="CommentTextChar"/>
    <w:link w:val="CommentSubject"/>
    <w:uiPriority w:val="99"/>
    <w:semiHidden/>
    <w:rsid w:val="007766D9"/>
    <w:rPr>
      <w:rFonts w:eastAsia="MS Mincho"/>
      <w:b/>
      <w:bCs/>
      <w:sz w:val="20"/>
      <w:szCs w:val="20"/>
    </w:rPr>
  </w:style>
  <w:style w:type="paragraph" w:styleId="BalloonText">
    <w:name w:val="Balloon Text"/>
    <w:basedOn w:val="Normal"/>
    <w:link w:val="BalloonTextChar"/>
    <w:uiPriority w:val="99"/>
    <w:semiHidden/>
    <w:unhideWhenUsed/>
    <w:rsid w:val="00776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6D9"/>
    <w:rPr>
      <w:rFonts w:ascii="Segoe UI" w:eastAsia="MS Mincho" w:hAnsi="Segoe UI" w:cs="Segoe UI"/>
      <w:sz w:val="18"/>
      <w:szCs w:val="18"/>
    </w:rPr>
  </w:style>
  <w:style w:type="paragraph" w:styleId="Header">
    <w:name w:val="header"/>
    <w:basedOn w:val="Normal"/>
    <w:link w:val="HeaderChar"/>
    <w:uiPriority w:val="99"/>
    <w:unhideWhenUsed/>
    <w:rsid w:val="00776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6D9"/>
    <w:rPr>
      <w:rFonts w:eastAsia="MS Mincho"/>
    </w:rPr>
  </w:style>
  <w:style w:type="paragraph" w:styleId="Footer">
    <w:name w:val="footer"/>
    <w:basedOn w:val="Normal"/>
    <w:link w:val="FooterChar"/>
    <w:uiPriority w:val="99"/>
    <w:unhideWhenUsed/>
    <w:rsid w:val="00776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6D9"/>
    <w:rPr>
      <w:rFonts w:eastAsia="MS Mincho"/>
    </w:rPr>
  </w:style>
  <w:style w:type="character" w:styleId="Hyperlink">
    <w:name w:val="Hyperlink"/>
    <w:basedOn w:val="DefaultParagraphFont"/>
    <w:uiPriority w:val="99"/>
    <w:unhideWhenUsed/>
    <w:rsid w:val="007766D9"/>
    <w:rPr>
      <w:color w:val="538135" w:themeColor="accent6" w:themeShade="BF"/>
      <w:u w:val="single" w:color="1C6194"/>
    </w:rPr>
  </w:style>
  <w:style w:type="paragraph" w:styleId="ListParagraph">
    <w:name w:val="List Paragraph"/>
    <w:basedOn w:val="Normal"/>
    <w:uiPriority w:val="34"/>
    <w:qFormat/>
    <w:rsid w:val="007766D9"/>
    <w:pPr>
      <w:ind w:left="720"/>
      <w:contextualSpacing/>
    </w:pPr>
  </w:style>
  <w:style w:type="table" w:styleId="TableGrid">
    <w:name w:val="Table Grid"/>
    <w:basedOn w:val="TableNormal"/>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66D9"/>
    <w:pPr>
      <w:autoSpaceDE w:val="0"/>
      <w:autoSpaceDN w:val="0"/>
      <w:adjustRightInd w:val="0"/>
      <w:spacing w:after="0" w:line="240" w:lineRule="auto"/>
    </w:pPr>
    <w:rPr>
      <w:rFonts w:ascii="Arial" w:eastAsia="MS Mincho" w:hAnsi="Arial" w:cs="Arial"/>
      <w:color w:val="000000"/>
      <w:sz w:val="24"/>
      <w:szCs w:val="24"/>
      <w:lang w:val="en-GB"/>
    </w:rPr>
  </w:style>
  <w:style w:type="paragraph" w:styleId="TOC1">
    <w:name w:val="toc 1"/>
    <w:basedOn w:val="Normal"/>
    <w:uiPriority w:val="39"/>
    <w:qFormat/>
    <w:rsid w:val="007766D9"/>
    <w:pPr>
      <w:widowControl w:val="0"/>
      <w:tabs>
        <w:tab w:val="right" w:leader="dot" w:pos="14984"/>
      </w:tabs>
      <w:spacing w:after="40" w:line="240" w:lineRule="auto"/>
      <w:ind w:left="113"/>
    </w:pPr>
    <w:rPr>
      <w:rFonts w:ascii="Calibri" w:eastAsia="Calibri" w:hAnsi="Calibri"/>
      <w:color w:val="2F5496" w:themeColor="accent1" w:themeShade="BF"/>
      <w:u w:color="1C6194"/>
    </w:rPr>
  </w:style>
  <w:style w:type="paragraph" w:styleId="BodyText">
    <w:name w:val="Body Text"/>
    <w:basedOn w:val="Normal"/>
    <w:link w:val="BodyTextChar"/>
    <w:uiPriority w:val="1"/>
    <w:qFormat/>
    <w:rsid w:val="007766D9"/>
    <w:pPr>
      <w:widowControl w:val="0"/>
      <w:spacing w:after="0" w:line="240" w:lineRule="auto"/>
      <w:ind w:left="112"/>
    </w:pPr>
    <w:rPr>
      <w:rFonts w:ascii="Calibri" w:eastAsia="Calibri" w:hAnsi="Calibri"/>
      <w:sz w:val="16"/>
      <w:szCs w:val="16"/>
      <w:lang w:val="en-US"/>
    </w:rPr>
  </w:style>
  <w:style w:type="character" w:customStyle="1" w:styleId="BodyTextChar">
    <w:name w:val="Body Text Char"/>
    <w:basedOn w:val="DefaultParagraphFont"/>
    <w:link w:val="BodyText"/>
    <w:uiPriority w:val="1"/>
    <w:rsid w:val="007766D9"/>
    <w:rPr>
      <w:rFonts w:ascii="Calibri" w:eastAsia="Calibri" w:hAnsi="Calibri"/>
      <w:sz w:val="16"/>
      <w:szCs w:val="16"/>
      <w:lang w:val="en-US"/>
    </w:rPr>
  </w:style>
  <w:style w:type="paragraph" w:customStyle="1" w:styleId="TableParagraph">
    <w:name w:val="Table Paragraph"/>
    <w:basedOn w:val="Normal"/>
    <w:uiPriority w:val="1"/>
    <w:qFormat/>
    <w:rsid w:val="007766D9"/>
    <w:pPr>
      <w:widowControl w:val="0"/>
      <w:spacing w:after="0" w:line="240" w:lineRule="auto"/>
    </w:pPr>
    <w:rPr>
      <w:lang w:val="en-US"/>
    </w:rPr>
  </w:style>
  <w:style w:type="table" w:customStyle="1" w:styleId="TableGrid1">
    <w:name w:val="Table Grid1"/>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766D9"/>
    <w:pPr>
      <w:spacing w:after="0" w:line="240" w:lineRule="auto"/>
    </w:pPr>
    <w:rPr>
      <w:rFonts w:eastAsia="MS Mincho"/>
    </w:rPr>
  </w:style>
  <w:style w:type="table" w:customStyle="1" w:styleId="TableGrid2">
    <w:name w:val="Table Grid2"/>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766D9"/>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766D9"/>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766D9"/>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7766D9"/>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1">
    <w:name w:val="Grid Tabl1"/>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2">
    <w:name w:val="Grid Tabl2"/>
    <w:basedOn w:val="TableNormal"/>
    <w:next w:val="TableGrid"/>
    <w:uiPriority w:val="39"/>
    <w:rsid w:val="007766D9"/>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66D9"/>
    <w:pPr>
      <w:spacing w:after="0" w:line="240" w:lineRule="auto"/>
    </w:pPr>
    <w:rPr>
      <w:rFonts w:eastAsia="MS Mincho"/>
    </w:rPr>
  </w:style>
  <w:style w:type="table" w:customStyle="1" w:styleId="GridTabl3">
    <w:name w:val="Grid Tabl3"/>
    <w:basedOn w:val="TableNormal"/>
    <w:next w:val="TableGrid"/>
    <w:uiPriority w:val="39"/>
    <w:rsid w:val="007766D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766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6D9"/>
    <w:rPr>
      <w:rFonts w:eastAsia="MS Mincho"/>
      <w:sz w:val="20"/>
      <w:szCs w:val="20"/>
    </w:rPr>
  </w:style>
  <w:style w:type="character" w:styleId="FootnoteReference">
    <w:name w:val="footnote reference"/>
    <w:basedOn w:val="DefaultParagraphFont"/>
    <w:uiPriority w:val="99"/>
    <w:semiHidden/>
    <w:unhideWhenUsed/>
    <w:rsid w:val="007766D9"/>
    <w:rPr>
      <w:vertAlign w:val="superscript"/>
    </w:rPr>
  </w:style>
  <w:style w:type="table" w:customStyle="1" w:styleId="TableGrid8">
    <w:name w:val="Table Grid8"/>
    <w:basedOn w:val="TableNormal"/>
    <w:next w:val="TableGrid"/>
    <w:uiPriority w:val="39"/>
    <w:rsid w:val="007766D9"/>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66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7766D9"/>
    <w:rPr>
      <w:color w:val="605E5C"/>
      <w:shd w:val="clear" w:color="auto" w:fill="E1DFDD"/>
    </w:rPr>
  </w:style>
  <w:style w:type="character" w:styleId="Strong">
    <w:name w:val="Strong"/>
    <w:basedOn w:val="DefaultParagraphFont"/>
    <w:uiPriority w:val="22"/>
    <w:qFormat/>
    <w:rsid w:val="007766D9"/>
    <w:rPr>
      <w:b/>
      <w:bCs/>
    </w:rPr>
  </w:style>
  <w:style w:type="paragraph" w:styleId="TOCHeading">
    <w:name w:val="TOC Heading"/>
    <w:basedOn w:val="Heading1"/>
    <w:next w:val="Normal"/>
    <w:uiPriority w:val="39"/>
    <w:unhideWhenUsed/>
    <w:qFormat/>
    <w:rsid w:val="007766D9"/>
    <w:pPr>
      <w:keepNext/>
      <w:keepLines/>
      <w:spacing w:before="240" w:after="0" w:line="259" w:lineRule="auto"/>
      <w:jc w:val="left"/>
      <w:outlineLvl w:val="9"/>
    </w:pPr>
    <w:rPr>
      <w:rFonts w:asciiTheme="majorHAnsi" w:eastAsiaTheme="majorEastAsia" w:hAnsiTheme="majorHAnsi" w:cstheme="majorBidi"/>
      <w:b w:val="0"/>
      <w:color w:val="2F5496" w:themeColor="accent1" w:themeShade="BF"/>
      <w:lang w:val="en-US"/>
    </w:rPr>
  </w:style>
  <w:style w:type="paragraph" w:styleId="TOC3">
    <w:name w:val="toc 3"/>
    <w:basedOn w:val="Normal"/>
    <w:next w:val="Normal"/>
    <w:autoRedefine/>
    <w:uiPriority w:val="39"/>
    <w:unhideWhenUsed/>
    <w:rsid w:val="007766D9"/>
    <w:pPr>
      <w:spacing w:after="100"/>
      <w:ind w:left="440"/>
    </w:pPr>
  </w:style>
  <w:style w:type="paragraph" w:styleId="TOC2">
    <w:name w:val="toc 2"/>
    <w:basedOn w:val="Normal"/>
    <w:next w:val="Normal"/>
    <w:autoRedefine/>
    <w:uiPriority w:val="39"/>
    <w:unhideWhenUsed/>
    <w:rsid w:val="007766D9"/>
    <w:pPr>
      <w:spacing w:after="0"/>
      <w:ind w:left="113"/>
    </w:pPr>
    <w:rPr>
      <w:color w:val="538135" w:themeColor="accent6" w:themeShade="BF"/>
      <w:u w:val="single" w:color="1C6194"/>
    </w:rPr>
  </w:style>
  <w:style w:type="character" w:customStyle="1" w:styleId="UnresolvedMention2">
    <w:name w:val="Unresolved Mention2"/>
    <w:basedOn w:val="DefaultParagraphFont"/>
    <w:uiPriority w:val="99"/>
    <w:semiHidden/>
    <w:unhideWhenUsed/>
    <w:rsid w:val="007766D9"/>
    <w:rPr>
      <w:color w:val="605E5C"/>
      <w:shd w:val="clear" w:color="auto" w:fill="E1DFDD"/>
    </w:rPr>
  </w:style>
  <w:style w:type="character" w:styleId="FollowedHyperlink">
    <w:name w:val="FollowedHyperlink"/>
    <w:basedOn w:val="DefaultParagraphFont"/>
    <w:uiPriority w:val="99"/>
    <w:semiHidden/>
    <w:unhideWhenUsed/>
    <w:rsid w:val="007766D9"/>
    <w:rPr>
      <w:color w:val="954F72" w:themeColor="followedHyperlink"/>
      <w:u w:val="single"/>
    </w:rPr>
  </w:style>
  <w:style w:type="character" w:customStyle="1" w:styleId="UnresolvedMention3">
    <w:name w:val="Unresolved Mention3"/>
    <w:basedOn w:val="DefaultParagraphFont"/>
    <w:uiPriority w:val="99"/>
    <w:semiHidden/>
    <w:unhideWhenUsed/>
    <w:rsid w:val="007766D9"/>
    <w:rPr>
      <w:color w:val="605E5C"/>
      <w:shd w:val="clear" w:color="auto" w:fill="E1DFDD"/>
    </w:rPr>
  </w:style>
  <w:style w:type="paragraph" w:customStyle="1" w:styleId="BodyA">
    <w:name w:val="Body A"/>
    <w:rsid w:val="007766D9"/>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GB" w:eastAsia="en-GB"/>
      <w14:textOutline w14:w="12700" w14:cap="flat" w14:cmpd="sng" w14:algn="ctr">
        <w14:noFill/>
        <w14:prstDash w14:val="solid"/>
        <w14:miter w14:lim="400000"/>
      </w14:textOutline>
    </w:rPr>
  </w:style>
  <w:style w:type="numbering" w:customStyle="1" w:styleId="Bullet">
    <w:name w:val="Bullet"/>
    <w:rsid w:val="007766D9"/>
    <w:pPr>
      <w:numPr>
        <w:numId w:val="19"/>
      </w:numPr>
    </w:pPr>
  </w:style>
  <w:style w:type="character" w:customStyle="1" w:styleId="None">
    <w:name w:val="None"/>
    <w:rsid w:val="007766D9"/>
  </w:style>
  <w:style w:type="character" w:customStyle="1" w:styleId="Hyperlink0">
    <w:name w:val="Hyperlink.0"/>
    <w:basedOn w:val="None"/>
    <w:rsid w:val="007766D9"/>
    <w:rPr>
      <w:u w:val="single"/>
      <w:lang w:val="en-US"/>
    </w:rPr>
  </w:style>
  <w:style w:type="numbering" w:customStyle="1" w:styleId="Numbered">
    <w:name w:val="Numbered"/>
    <w:rsid w:val="007766D9"/>
    <w:pPr>
      <w:numPr>
        <w:numId w:val="21"/>
      </w:numPr>
    </w:pPr>
  </w:style>
  <w:style w:type="numbering" w:customStyle="1" w:styleId="Bullets">
    <w:name w:val="Bullets"/>
    <w:rsid w:val="007766D9"/>
    <w:pPr>
      <w:numPr>
        <w:numId w:val="23"/>
      </w:numPr>
    </w:pPr>
  </w:style>
  <w:style w:type="character" w:styleId="UnresolvedMention">
    <w:name w:val="Unresolved Mention"/>
    <w:basedOn w:val="DefaultParagraphFont"/>
    <w:uiPriority w:val="99"/>
    <w:semiHidden/>
    <w:unhideWhenUsed/>
    <w:rsid w:val="00FC6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811e8b-73e1-424c-875c-87969ad71f1a">
      <Terms xmlns="http://schemas.microsoft.com/office/infopath/2007/PartnerControls"/>
    </lcf76f155ced4ddcb4097134ff3c332f>
    <TaxCatchAll xmlns="8add6a27-b860-42d1-93af-2c0f5d3eef4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4FB6C618B3624F8B9F303CAE5C380A" ma:contentTypeVersion="17" ma:contentTypeDescription="Create a new document." ma:contentTypeScope="" ma:versionID="a6c92da9bf6f01a3ebdae8b211ecd438">
  <xsd:schema xmlns:xsd="http://www.w3.org/2001/XMLSchema" xmlns:xs="http://www.w3.org/2001/XMLSchema" xmlns:p="http://schemas.microsoft.com/office/2006/metadata/properties" xmlns:ns2="37811e8b-73e1-424c-875c-87969ad71f1a" xmlns:ns3="8add6a27-b860-42d1-93af-2c0f5d3eef40" targetNamespace="http://schemas.microsoft.com/office/2006/metadata/properties" ma:root="true" ma:fieldsID="02d0ba9450a4313b2ad924e8af767249" ns2:_="" ns3:_="">
    <xsd:import namespace="37811e8b-73e1-424c-875c-87969ad71f1a"/>
    <xsd:import namespace="8add6a27-b860-42d1-93af-2c0f5d3eef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11e8b-73e1-424c-875c-87969ad71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d6a27-b860-42d1-93af-2c0f5d3eef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95df1e-50b8-49e2-ab7d-3293f8f2830b}" ma:internalName="TaxCatchAll" ma:showField="CatchAllData" ma:web="8add6a27-b860-42d1-93af-2c0f5d3eef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FE67B-5815-4C18-94B6-4F149CB35D93}">
  <ds:schemaRef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37811e8b-73e1-424c-875c-87969ad71f1a"/>
    <ds:schemaRef ds:uri="http://purl.org/dc/terms/"/>
    <ds:schemaRef ds:uri="http://schemas.microsoft.com/office/infopath/2007/PartnerControls"/>
    <ds:schemaRef ds:uri="8add6a27-b860-42d1-93af-2c0f5d3eef40"/>
    <ds:schemaRef ds:uri="http://www.w3.org/XML/1998/namespace"/>
  </ds:schemaRefs>
</ds:datastoreItem>
</file>

<file path=customXml/itemProps2.xml><?xml version="1.0" encoding="utf-8"?>
<ds:datastoreItem xmlns:ds="http://schemas.openxmlformats.org/officeDocument/2006/customXml" ds:itemID="{ED2EB042-B17E-4A24-AA3D-FE4E07DBCA9B}">
  <ds:schemaRefs>
    <ds:schemaRef ds:uri="http://schemas.openxmlformats.org/officeDocument/2006/bibliography"/>
  </ds:schemaRefs>
</ds:datastoreItem>
</file>

<file path=customXml/itemProps3.xml><?xml version="1.0" encoding="utf-8"?>
<ds:datastoreItem xmlns:ds="http://schemas.openxmlformats.org/officeDocument/2006/customXml" ds:itemID="{9BA36CC8-DB5E-4ED0-B4B9-663022A06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11e8b-73e1-424c-875c-87969ad71f1a"/>
    <ds:schemaRef ds:uri="8add6a27-b860-42d1-93af-2c0f5d3ee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9FADF-C1B3-4747-B319-37388874EF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5941</Words>
  <Characters>33869</Characters>
  <Application>Microsoft Office Word</Application>
  <DocSecurity>4</DocSecurity>
  <Lines>282</Lines>
  <Paragraphs>79</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39731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 Llawlyfr Asesu PSTL</dc:title>
  <dc:subject/>
  <dc:creator>Gwyn Jones</dc:creator>
  <cp:keywords/>
  <dc:description/>
  <cp:lastModifiedBy>Gwyn Jones (Staff)</cp:lastModifiedBy>
  <cp:revision>79</cp:revision>
  <cp:lastPrinted>2024-10-01T16:50:00Z</cp:lastPrinted>
  <dcterms:created xsi:type="dcterms:W3CDTF">2022-09-01T17:26:00Z</dcterms:created>
  <dcterms:modified xsi:type="dcterms:W3CDTF">2025-09-10T13:50:00Z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0x010100E84FB6C618B3624F8B9F303CAE5C380A</vt:lpwstr>
  </property>
  <property fmtid="{D5CDD505-2E9C-101B-9397-08002B2CF9AE}" pid="3" name="MediaServiceImageTags">
    <vt:lpwstr/>
  </property>
</Properties>
</file>